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74" w:rsidRPr="000368B5" w:rsidRDefault="00E03C74" w:rsidP="00933A93">
      <w:pPr>
        <w:jc w:val="center"/>
        <w:rPr>
          <w:rFonts w:ascii="黑体" w:eastAsia="黑体"/>
          <w:b/>
          <w:color w:val="FF0000"/>
          <w:sz w:val="80"/>
          <w:szCs w:val="80"/>
        </w:rPr>
      </w:pPr>
      <w:r w:rsidRPr="009A173C">
        <w:rPr>
          <w:rFonts w:ascii="黑体" w:eastAsia="黑体" w:hint="eastAsia"/>
          <w:b/>
          <w:color w:val="FF0000"/>
          <w:w w:val="71"/>
          <w:kern w:val="0"/>
          <w:sz w:val="80"/>
          <w:szCs w:val="80"/>
          <w:fitText w:val="7986" w:id="1700012544"/>
        </w:rPr>
        <w:t>浙江工商大学后勤服务中心文</w:t>
      </w:r>
      <w:r w:rsidRPr="009A173C">
        <w:rPr>
          <w:rFonts w:ascii="黑体" w:eastAsia="黑体" w:hint="eastAsia"/>
          <w:b/>
          <w:color w:val="FF0000"/>
          <w:spacing w:val="-10"/>
          <w:w w:val="71"/>
          <w:kern w:val="0"/>
          <w:sz w:val="80"/>
          <w:szCs w:val="80"/>
          <w:fitText w:val="7986" w:id="1700012544"/>
        </w:rPr>
        <w:t>件</w:t>
      </w:r>
    </w:p>
    <w:p w:rsidR="00E03C74" w:rsidRDefault="00E03C74" w:rsidP="00933A93">
      <w:pPr>
        <w:adjustRightInd w:val="0"/>
        <w:snapToGrid w:val="0"/>
        <w:spacing w:line="120" w:lineRule="atLeast"/>
        <w:jc w:val="center"/>
        <w:rPr>
          <w:rFonts w:ascii="宋体"/>
          <w:sz w:val="28"/>
          <w:szCs w:val="28"/>
        </w:rPr>
      </w:pPr>
      <w:r w:rsidRPr="001F5268">
        <w:rPr>
          <w:rFonts w:ascii="宋体" w:hAnsi="宋体" w:hint="eastAsia"/>
          <w:sz w:val="28"/>
          <w:szCs w:val="28"/>
        </w:rPr>
        <w:t>浙</w:t>
      </w:r>
      <w:r>
        <w:rPr>
          <w:rFonts w:ascii="宋体" w:hAnsi="宋体" w:hint="eastAsia"/>
          <w:sz w:val="28"/>
          <w:szCs w:val="28"/>
        </w:rPr>
        <w:t>商大后</w:t>
      </w:r>
      <w:r w:rsidRPr="001F5268">
        <w:rPr>
          <w:rFonts w:ascii="宋体" w:hAnsi="宋体"/>
          <w:sz w:val="28"/>
          <w:szCs w:val="28"/>
        </w:rPr>
        <w:t>[201</w:t>
      </w:r>
      <w:r>
        <w:rPr>
          <w:rFonts w:ascii="宋体" w:hAnsi="宋体"/>
          <w:sz w:val="28"/>
          <w:szCs w:val="28"/>
        </w:rPr>
        <w:t>8</w:t>
      </w:r>
      <w:r w:rsidRPr="001F5268">
        <w:rPr>
          <w:rFonts w:ascii="宋体" w:hAnsi="宋体"/>
          <w:sz w:val="28"/>
          <w:szCs w:val="28"/>
        </w:rPr>
        <w:t>]</w:t>
      </w:r>
      <w:r>
        <w:rPr>
          <w:rFonts w:ascii="宋体" w:hAnsi="宋体"/>
          <w:sz w:val="28"/>
          <w:szCs w:val="28"/>
        </w:rPr>
        <w:t xml:space="preserve">  </w:t>
      </w:r>
      <w:r w:rsidRPr="001F5268">
        <w:rPr>
          <w:rFonts w:ascii="宋体" w:hAnsi="宋体" w:hint="eastAsia"/>
          <w:sz w:val="28"/>
          <w:szCs w:val="28"/>
        </w:rPr>
        <w:t>号</w:t>
      </w:r>
    </w:p>
    <w:p w:rsidR="00E03C74" w:rsidRPr="00933A93" w:rsidRDefault="00E03C74" w:rsidP="00933A93">
      <w:pPr>
        <w:adjustRightInd w:val="0"/>
        <w:snapToGrid w:val="0"/>
        <w:spacing w:line="120" w:lineRule="atLeast"/>
        <w:rPr>
          <w:rFonts w:ascii="宋体"/>
          <w:sz w:val="28"/>
          <w:szCs w:val="28"/>
        </w:rPr>
      </w:pPr>
      <w:r>
        <w:rPr>
          <w:rFonts w:ascii="宋体" w:hAnsi="宋体"/>
          <w:color w:val="FF0000"/>
          <w:sz w:val="24"/>
          <w:u w:val="thick"/>
        </w:rPr>
        <w:t xml:space="preserve">      </w:t>
      </w:r>
      <w:r w:rsidRPr="00633E0C">
        <w:rPr>
          <w:rFonts w:ascii="宋体" w:hAnsi="宋体"/>
          <w:color w:val="FF0000"/>
          <w:sz w:val="24"/>
          <w:u w:val="thick"/>
        </w:rPr>
        <w:t xml:space="preserve">                                                       </w:t>
      </w:r>
      <w:r>
        <w:rPr>
          <w:rFonts w:ascii="宋体" w:hAnsi="宋体"/>
          <w:color w:val="FF0000"/>
          <w:sz w:val="24"/>
          <w:u w:val="thick"/>
        </w:rPr>
        <w:t xml:space="preserve">    </w:t>
      </w:r>
    </w:p>
    <w:p w:rsidR="00E03C74" w:rsidRPr="005421D2" w:rsidRDefault="00E03C74" w:rsidP="002D3796">
      <w:pPr>
        <w:spacing w:line="540" w:lineRule="exact"/>
        <w:jc w:val="center"/>
        <w:rPr>
          <w:rFonts w:ascii="宋体"/>
          <w:b/>
          <w:bCs/>
          <w:sz w:val="36"/>
          <w:szCs w:val="36"/>
        </w:rPr>
      </w:pPr>
      <w:r w:rsidRPr="005421D2">
        <w:rPr>
          <w:rFonts w:ascii="宋体" w:hAnsi="宋体" w:hint="eastAsia"/>
          <w:b/>
          <w:bCs/>
          <w:sz w:val="36"/>
          <w:szCs w:val="36"/>
        </w:rPr>
        <w:t>关于印发</w:t>
      </w:r>
      <w:r w:rsidRPr="002D3796">
        <w:rPr>
          <w:rFonts w:ascii="宋体" w:hAnsi="宋体" w:hint="eastAsia"/>
          <w:b/>
          <w:bCs/>
          <w:sz w:val="36"/>
          <w:szCs w:val="36"/>
        </w:rPr>
        <w:t>浙江工商大学后勤服务中心职工大病医疗“爱心”互助会章程</w:t>
      </w:r>
      <w:r>
        <w:rPr>
          <w:rFonts w:ascii="宋体" w:hAnsi="宋体" w:hint="eastAsia"/>
          <w:b/>
          <w:bCs/>
          <w:sz w:val="36"/>
          <w:szCs w:val="36"/>
        </w:rPr>
        <w:t>修订</w:t>
      </w:r>
      <w:r w:rsidRPr="005421D2">
        <w:rPr>
          <w:rFonts w:ascii="宋体" w:hAnsi="宋体" w:hint="eastAsia"/>
          <w:b/>
          <w:bCs/>
          <w:sz w:val="36"/>
          <w:szCs w:val="36"/>
        </w:rPr>
        <w:t>的通知</w:t>
      </w:r>
    </w:p>
    <w:p w:rsidR="00E03C74" w:rsidRDefault="00E03C74" w:rsidP="002D3796">
      <w:pPr>
        <w:spacing w:line="360" w:lineRule="auto"/>
        <w:rPr>
          <w:rFonts w:ascii="宋体"/>
          <w:sz w:val="32"/>
          <w:szCs w:val="32"/>
        </w:rPr>
      </w:pPr>
    </w:p>
    <w:p w:rsidR="00E03C74" w:rsidRPr="005421D2" w:rsidRDefault="00E03C74" w:rsidP="002D3796">
      <w:pPr>
        <w:spacing w:line="360" w:lineRule="auto"/>
        <w:rPr>
          <w:rFonts w:ascii="宋体"/>
          <w:sz w:val="32"/>
          <w:szCs w:val="32"/>
        </w:rPr>
      </w:pPr>
      <w:r w:rsidRPr="005421D2">
        <w:rPr>
          <w:rFonts w:ascii="宋体" w:hAnsi="宋体" w:hint="eastAsia"/>
          <w:sz w:val="32"/>
          <w:szCs w:val="32"/>
        </w:rPr>
        <w:t>中心各部门：</w:t>
      </w:r>
    </w:p>
    <w:p w:rsidR="00E03C74" w:rsidRPr="005421D2" w:rsidRDefault="00E03C74" w:rsidP="002D3796">
      <w:pPr>
        <w:spacing w:line="540" w:lineRule="exact"/>
        <w:rPr>
          <w:rFonts w:ascii="宋体"/>
          <w:sz w:val="32"/>
          <w:szCs w:val="32"/>
        </w:rPr>
      </w:pPr>
      <w:r>
        <w:rPr>
          <w:rFonts w:ascii="宋体" w:hAnsi="宋体"/>
          <w:sz w:val="32"/>
          <w:szCs w:val="32"/>
        </w:rPr>
        <w:t xml:space="preserve">    </w:t>
      </w:r>
      <w:r w:rsidRPr="002D3796">
        <w:rPr>
          <w:rFonts w:ascii="宋体" w:hAnsi="宋体" w:hint="eastAsia"/>
          <w:sz w:val="32"/>
          <w:szCs w:val="32"/>
        </w:rPr>
        <w:t>《浙江工商大学后勤服务中心职工大病医疗“爱心”互助会章程</w:t>
      </w:r>
      <w:r>
        <w:rPr>
          <w:rFonts w:ascii="宋体" w:hAnsi="宋体" w:hint="eastAsia"/>
          <w:sz w:val="32"/>
          <w:szCs w:val="32"/>
        </w:rPr>
        <w:t>（试行）》</w:t>
      </w:r>
      <w:r w:rsidRPr="005421D2">
        <w:rPr>
          <w:rFonts w:ascii="宋体" w:hAnsi="宋体" w:hint="eastAsia"/>
          <w:sz w:val="32"/>
          <w:szCs w:val="32"/>
        </w:rPr>
        <w:t>经</w:t>
      </w:r>
      <w:r>
        <w:rPr>
          <w:rFonts w:ascii="宋体" w:hAnsi="宋体" w:hint="eastAsia"/>
          <w:sz w:val="32"/>
          <w:szCs w:val="32"/>
        </w:rPr>
        <w:t>后勤分工会、人力资源部、监控部联合会议研究</w:t>
      </w:r>
      <w:r w:rsidRPr="005421D2">
        <w:rPr>
          <w:rFonts w:ascii="宋体" w:hAnsi="宋体" w:hint="eastAsia"/>
          <w:sz w:val="32"/>
          <w:szCs w:val="32"/>
        </w:rPr>
        <w:t>决定，</w:t>
      </w:r>
      <w:r>
        <w:rPr>
          <w:rFonts w:ascii="宋体" w:hAnsi="宋体" w:hint="eastAsia"/>
          <w:sz w:val="32"/>
          <w:szCs w:val="32"/>
        </w:rPr>
        <w:t>予以修订，现将修订稿</w:t>
      </w:r>
      <w:r w:rsidRPr="005421D2">
        <w:rPr>
          <w:rFonts w:ascii="宋体" w:hAnsi="宋体" w:hint="eastAsia"/>
          <w:sz w:val="32"/>
          <w:szCs w:val="32"/>
        </w:rPr>
        <w:t>下发，请遵照执行。</w:t>
      </w:r>
    </w:p>
    <w:p w:rsidR="00E03C74" w:rsidRPr="005421D2" w:rsidRDefault="00E03C74" w:rsidP="00754376">
      <w:pPr>
        <w:spacing w:line="360" w:lineRule="auto"/>
        <w:ind w:firstLineChars="200" w:firstLine="31680"/>
        <w:rPr>
          <w:rFonts w:ascii="宋体"/>
          <w:sz w:val="32"/>
          <w:szCs w:val="32"/>
        </w:rPr>
      </w:pPr>
    </w:p>
    <w:p w:rsidR="00E03C74" w:rsidRPr="005421D2" w:rsidRDefault="00E03C74" w:rsidP="00754376">
      <w:pPr>
        <w:spacing w:line="360" w:lineRule="auto"/>
        <w:ind w:firstLineChars="200" w:firstLine="31680"/>
        <w:rPr>
          <w:rFonts w:ascii="宋体"/>
          <w:sz w:val="32"/>
          <w:szCs w:val="32"/>
        </w:rPr>
      </w:pPr>
    </w:p>
    <w:p w:rsidR="00E03C74" w:rsidRPr="005421D2" w:rsidRDefault="00E03C74" w:rsidP="00754376">
      <w:pPr>
        <w:spacing w:line="360" w:lineRule="auto"/>
        <w:ind w:firstLineChars="200" w:firstLine="31680"/>
        <w:rPr>
          <w:rFonts w:ascii="宋体"/>
          <w:sz w:val="32"/>
          <w:szCs w:val="32"/>
        </w:rPr>
      </w:pPr>
    </w:p>
    <w:p w:rsidR="00E03C74" w:rsidRPr="005421D2" w:rsidRDefault="00E03C74" w:rsidP="00754376">
      <w:pPr>
        <w:spacing w:line="360" w:lineRule="auto"/>
        <w:ind w:firstLineChars="200" w:firstLine="31680"/>
        <w:rPr>
          <w:rFonts w:ascii="宋体"/>
          <w:sz w:val="32"/>
          <w:szCs w:val="32"/>
        </w:rPr>
      </w:pPr>
    </w:p>
    <w:p w:rsidR="00E03C74" w:rsidRPr="00F67FD2" w:rsidRDefault="00E03C74" w:rsidP="00754376">
      <w:pPr>
        <w:spacing w:line="360" w:lineRule="auto"/>
        <w:ind w:firstLineChars="200" w:firstLine="31680"/>
        <w:jc w:val="right"/>
        <w:rPr>
          <w:rFonts w:ascii="宋体"/>
          <w:sz w:val="28"/>
          <w:szCs w:val="28"/>
        </w:rPr>
      </w:pPr>
      <w:r w:rsidRPr="005421D2">
        <w:rPr>
          <w:rFonts w:ascii="宋体" w:hAnsi="宋体" w:hint="eastAsia"/>
          <w:sz w:val="32"/>
          <w:szCs w:val="32"/>
        </w:rPr>
        <w:t>浙江工商大学后勤服务中</w:t>
      </w:r>
      <w:r w:rsidRPr="00F67FD2">
        <w:rPr>
          <w:rFonts w:ascii="宋体" w:hAnsi="宋体" w:hint="eastAsia"/>
          <w:sz w:val="28"/>
          <w:szCs w:val="28"/>
        </w:rPr>
        <w:t>心</w:t>
      </w:r>
    </w:p>
    <w:p w:rsidR="00E03C74" w:rsidRPr="001F18DB" w:rsidRDefault="00E03C74" w:rsidP="00754376">
      <w:pPr>
        <w:spacing w:line="360" w:lineRule="auto"/>
        <w:ind w:right="640" w:firstLineChars="200" w:firstLine="31680"/>
        <w:jc w:val="right"/>
        <w:rPr>
          <w:rFonts w:ascii="宋体"/>
          <w:sz w:val="32"/>
          <w:szCs w:val="32"/>
        </w:rPr>
      </w:pPr>
      <w:smartTag w:uri="urn:schemas-microsoft-com:office:smarttags" w:element="chsdate">
        <w:smartTagPr>
          <w:attr w:name="IsROCDate" w:val="False"/>
          <w:attr w:name="IsLunarDate" w:val="False"/>
          <w:attr w:name="Day" w:val="9"/>
          <w:attr w:name="Month" w:val="4"/>
          <w:attr w:name="Year" w:val="2018"/>
        </w:smartTagPr>
        <w:r>
          <w:rPr>
            <w:rFonts w:ascii="宋体" w:hAnsi="宋体"/>
            <w:sz w:val="32"/>
            <w:szCs w:val="32"/>
          </w:rPr>
          <w:t>2018</w:t>
        </w:r>
        <w:r w:rsidRPr="001F18DB">
          <w:rPr>
            <w:rFonts w:ascii="宋体" w:hAnsi="宋体" w:hint="eastAsia"/>
            <w:sz w:val="32"/>
            <w:szCs w:val="32"/>
          </w:rPr>
          <w:t>年</w:t>
        </w:r>
        <w:r>
          <w:rPr>
            <w:rFonts w:ascii="宋体" w:hAnsi="宋体"/>
            <w:sz w:val="32"/>
            <w:szCs w:val="32"/>
          </w:rPr>
          <w:t>4</w:t>
        </w:r>
        <w:r w:rsidRPr="001F18DB">
          <w:rPr>
            <w:rFonts w:ascii="宋体" w:hAnsi="宋体" w:hint="eastAsia"/>
            <w:sz w:val="32"/>
            <w:szCs w:val="32"/>
          </w:rPr>
          <w:t>月</w:t>
        </w:r>
        <w:r>
          <w:rPr>
            <w:rFonts w:ascii="宋体" w:hAnsi="宋体"/>
            <w:sz w:val="32"/>
            <w:szCs w:val="32"/>
          </w:rPr>
          <w:t>9</w:t>
        </w:r>
        <w:r w:rsidRPr="001F18DB">
          <w:rPr>
            <w:rFonts w:ascii="宋体" w:hAnsi="宋体" w:hint="eastAsia"/>
            <w:sz w:val="32"/>
            <w:szCs w:val="32"/>
          </w:rPr>
          <w:t>日</w:t>
        </w:r>
      </w:smartTag>
    </w:p>
    <w:p w:rsidR="00E03C74" w:rsidRDefault="00E03C74" w:rsidP="002D3796">
      <w:pPr>
        <w:spacing w:line="540" w:lineRule="exact"/>
        <w:jc w:val="center"/>
        <w:rPr>
          <w:rFonts w:ascii="方正小标宋简体" w:eastAsia="方正小标宋简体" w:hAnsi="宋体" w:cs="宋体"/>
          <w:bCs/>
          <w:color w:val="000000"/>
          <w:kern w:val="0"/>
          <w:sz w:val="36"/>
          <w:szCs w:val="36"/>
        </w:rPr>
      </w:pPr>
      <w:r>
        <w:rPr>
          <w:rFonts w:ascii="方正小标宋简体" w:eastAsia="方正小标宋简体" w:hAnsi="宋体" w:cs="宋体"/>
          <w:bCs/>
          <w:color w:val="000000"/>
          <w:kern w:val="0"/>
          <w:sz w:val="36"/>
          <w:szCs w:val="36"/>
        </w:rPr>
        <w:br w:type="page"/>
      </w:r>
      <w:r w:rsidRPr="001D1A4A">
        <w:rPr>
          <w:rFonts w:ascii="方正小标宋简体" w:eastAsia="方正小标宋简体" w:hAnsi="宋体" w:cs="宋体" w:hint="eastAsia"/>
          <w:bCs/>
          <w:color w:val="000000"/>
          <w:kern w:val="0"/>
          <w:sz w:val="36"/>
          <w:szCs w:val="36"/>
        </w:rPr>
        <w:t>浙江工商大学</w:t>
      </w:r>
      <w:r>
        <w:rPr>
          <w:rFonts w:ascii="方正小标宋简体" w:eastAsia="方正小标宋简体" w:hAnsi="宋体" w:cs="宋体" w:hint="eastAsia"/>
          <w:bCs/>
          <w:color w:val="000000"/>
          <w:kern w:val="0"/>
          <w:sz w:val="36"/>
          <w:szCs w:val="36"/>
        </w:rPr>
        <w:t>后勤服务中心</w:t>
      </w:r>
    </w:p>
    <w:p w:rsidR="00E03C74" w:rsidRDefault="00E03C74" w:rsidP="002D3796">
      <w:pPr>
        <w:spacing w:line="540" w:lineRule="exact"/>
        <w:jc w:val="center"/>
        <w:rPr>
          <w:rFonts w:ascii="方正小标宋简体" w:eastAsia="方正小标宋简体" w:hAnsi="宋体" w:cs="宋体"/>
          <w:bCs/>
          <w:color w:val="000000"/>
          <w:kern w:val="0"/>
          <w:sz w:val="36"/>
          <w:szCs w:val="36"/>
        </w:rPr>
      </w:pPr>
      <w:r>
        <w:rPr>
          <w:rFonts w:ascii="方正小标宋简体" w:eastAsia="方正小标宋简体" w:hAnsi="宋体" w:cs="宋体" w:hint="eastAsia"/>
          <w:bCs/>
          <w:color w:val="000000"/>
          <w:kern w:val="0"/>
          <w:sz w:val="36"/>
          <w:szCs w:val="36"/>
        </w:rPr>
        <w:t>职工</w:t>
      </w:r>
      <w:r w:rsidRPr="001D1A4A">
        <w:rPr>
          <w:rFonts w:ascii="方正小标宋简体" w:eastAsia="方正小标宋简体" w:hAnsi="宋体" w:cs="宋体" w:hint="eastAsia"/>
          <w:bCs/>
          <w:color w:val="000000"/>
          <w:kern w:val="0"/>
          <w:sz w:val="36"/>
          <w:szCs w:val="36"/>
        </w:rPr>
        <w:t>大病医疗“爱心”互助会章程</w:t>
      </w:r>
    </w:p>
    <w:p w:rsidR="00E03C74" w:rsidRPr="005B6AC8" w:rsidRDefault="00E03C74" w:rsidP="002D3796">
      <w:pPr>
        <w:spacing w:line="540" w:lineRule="exact"/>
        <w:jc w:val="center"/>
        <w:rPr>
          <w:rFonts w:ascii="方正小标宋简体" w:eastAsia="方正小标宋简体" w:hAnsi="宋体" w:cs="宋体"/>
          <w:bCs/>
          <w:color w:val="000000"/>
          <w:kern w:val="0"/>
          <w:sz w:val="28"/>
          <w:szCs w:val="28"/>
        </w:rPr>
      </w:pPr>
      <w:r w:rsidRPr="005B6AC8">
        <w:rPr>
          <w:rFonts w:ascii="方正小标宋简体" w:eastAsia="方正小标宋简体" w:hAnsi="宋体" w:cs="宋体" w:hint="eastAsia"/>
          <w:bCs/>
          <w:color w:val="000000"/>
          <w:kern w:val="0"/>
          <w:sz w:val="28"/>
          <w:szCs w:val="28"/>
        </w:rPr>
        <w:t>（</w:t>
      </w:r>
      <w:r w:rsidRPr="005B6AC8">
        <w:rPr>
          <w:rFonts w:ascii="方正小标宋简体" w:eastAsia="方正小标宋简体" w:hAnsi="宋体" w:cs="宋体"/>
          <w:bCs/>
          <w:color w:val="000000"/>
          <w:kern w:val="0"/>
          <w:sz w:val="28"/>
          <w:szCs w:val="28"/>
        </w:rPr>
        <w:t>2018</w:t>
      </w:r>
      <w:r w:rsidRPr="005B6AC8">
        <w:rPr>
          <w:rFonts w:ascii="方正小标宋简体" w:eastAsia="方正小标宋简体" w:hAnsi="宋体" w:cs="宋体" w:hint="eastAsia"/>
          <w:bCs/>
          <w:color w:val="000000"/>
          <w:kern w:val="0"/>
          <w:sz w:val="28"/>
          <w:szCs w:val="28"/>
        </w:rPr>
        <w:t>年</w:t>
      </w:r>
      <w:r>
        <w:rPr>
          <w:rFonts w:ascii="方正小标宋简体" w:eastAsia="方正小标宋简体" w:hAnsi="宋体" w:cs="宋体"/>
          <w:bCs/>
          <w:color w:val="000000"/>
          <w:kern w:val="0"/>
          <w:sz w:val="28"/>
          <w:szCs w:val="28"/>
        </w:rPr>
        <w:t>4</w:t>
      </w:r>
      <w:r w:rsidRPr="005B6AC8">
        <w:rPr>
          <w:rFonts w:ascii="方正小标宋简体" w:eastAsia="方正小标宋简体" w:hAnsi="宋体" w:cs="宋体" w:hint="eastAsia"/>
          <w:bCs/>
          <w:color w:val="000000"/>
          <w:kern w:val="0"/>
          <w:sz w:val="28"/>
          <w:szCs w:val="28"/>
        </w:rPr>
        <w:t>月</w:t>
      </w:r>
      <w:r w:rsidRPr="005B6AC8">
        <w:rPr>
          <w:rFonts w:ascii="方正小标宋简体" w:eastAsia="方正小标宋简体" w:hAnsi="宋体" w:cs="宋体"/>
          <w:bCs/>
          <w:color w:val="000000"/>
          <w:kern w:val="0"/>
          <w:sz w:val="28"/>
          <w:szCs w:val="28"/>
        </w:rPr>
        <w:t>9</w:t>
      </w:r>
      <w:r w:rsidRPr="005B6AC8">
        <w:rPr>
          <w:rFonts w:ascii="方正小标宋简体" w:eastAsia="方正小标宋简体" w:hAnsi="宋体" w:cs="宋体" w:hint="eastAsia"/>
          <w:bCs/>
          <w:color w:val="000000"/>
          <w:kern w:val="0"/>
          <w:sz w:val="28"/>
          <w:szCs w:val="28"/>
        </w:rPr>
        <w:t>日修订稿）</w:t>
      </w:r>
    </w:p>
    <w:p w:rsidR="00E03C74" w:rsidRPr="00CB65C9" w:rsidRDefault="00E03C74" w:rsidP="00754376">
      <w:pPr>
        <w:spacing w:line="540" w:lineRule="exact"/>
        <w:ind w:firstLineChars="200" w:firstLine="31680"/>
        <w:jc w:val="center"/>
        <w:rPr>
          <w:rFonts w:ascii="黑体" w:eastAsia="黑体" w:hAnsi="宋体"/>
          <w:color w:val="000000"/>
          <w:sz w:val="32"/>
          <w:szCs w:val="32"/>
        </w:rPr>
      </w:pPr>
      <w:r w:rsidRPr="00CB65C9">
        <w:rPr>
          <w:rFonts w:ascii="黑体" w:eastAsia="黑体" w:hAnsi="宋体" w:hint="eastAsia"/>
          <w:color w:val="000000"/>
          <w:sz w:val="32"/>
          <w:szCs w:val="32"/>
        </w:rPr>
        <w:t>第一章</w:t>
      </w:r>
      <w:r w:rsidRPr="00CB65C9">
        <w:rPr>
          <w:rFonts w:ascii="黑体" w:eastAsia="黑体" w:hAnsi="宋体"/>
          <w:color w:val="000000"/>
          <w:sz w:val="32"/>
          <w:szCs w:val="32"/>
        </w:rPr>
        <w:t xml:space="preserve">  </w:t>
      </w:r>
      <w:r w:rsidRPr="00CB65C9">
        <w:rPr>
          <w:rFonts w:ascii="黑体" w:eastAsia="黑体" w:hAnsi="宋体" w:hint="eastAsia"/>
          <w:color w:val="000000"/>
          <w:sz w:val="32"/>
          <w:szCs w:val="32"/>
        </w:rPr>
        <w:t>总</w:t>
      </w:r>
      <w:r w:rsidRPr="00CB65C9">
        <w:rPr>
          <w:rFonts w:ascii="黑体" w:eastAsia="黑体" w:hAnsi="宋体"/>
          <w:color w:val="000000"/>
          <w:sz w:val="32"/>
          <w:szCs w:val="32"/>
        </w:rPr>
        <w:t xml:space="preserve">  </w:t>
      </w:r>
      <w:r w:rsidRPr="00CB65C9">
        <w:rPr>
          <w:rFonts w:ascii="黑体" w:eastAsia="黑体" w:hAnsi="宋体" w:hint="eastAsia"/>
          <w:color w:val="000000"/>
          <w:sz w:val="32"/>
          <w:szCs w:val="32"/>
        </w:rPr>
        <w:t>则</w:t>
      </w:r>
    </w:p>
    <w:p w:rsidR="00E03C74" w:rsidRPr="00CB65C9" w:rsidRDefault="00E03C74" w:rsidP="00754376">
      <w:pPr>
        <w:widowControl/>
        <w:snapToGrid w:val="0"/>
        <w:spacing w:line="540" w:lineRule="exact"/>
        <w:ind w:firstLineChars="200" w:firstLine="31680"/>
        <w:jc w:val="left"/>
        <w:rPr>
          <w:rFonts w:ascii="仿宋_GB2312" w:eastAsia="仿宋_GB2312" w:hAnsi="宋体" w:cs="仿宋_GB2312"/>
          <w:color w:val="000000"/>
          <w:kern w:val="0"/>
          <w:sz w:val="32"/>
          <w:szCs w:val="32"/>
        </w:rPr>
      </w:pPr>
      <w:r w:rsidRPr="00CB65C9">
        <w:rPr>
          <w:rFonts w:ascii="仿宋_GB2312" w:eastAsia="仿宋_GB2312" w:hAnsi="宋体" w:cs="仿宋_GB2312" w:hint="eastAsia"/>
          <w:b/>
          <w:color w:val="000000"/>
          <w:kern w:val="0"/>
          <w:sz w:val="32"/>
          <w:szCs w:val="32"/>
        </w:rPr>
        <w:t>第一条</w:t>
      </w:r>
      <w:r w:rsidRPr="00CB65C9">
        <w:rPr>
          <w:rFonts w:ascii="仿宋_GB2312" w:eastAsia="仿宋_GB2312" w:hAnsi="宋体" w:cs="仿宋_GB2312"/>
          <w:b/>
          <w:color w:val="000000"/>
          <w:kern w:val="0"/>
          <w:sz w:val="32"/>
          <w:szCs w:val="32"/>
        </w:rPr>
        <w:t xml:space="preserve">  </w:t>
      </w:r>
      <w:r w:rsidRPr="00CB65C9">
        <w:rPr>
          <w:rFonts w:ascii="仿宋_GB2312" w:eastAsia="仿宋_GB2312" w:hAnsi="宋体" w:cs="仿宋_GB2312" w:hint="eastAsia"/>
          <w:color w:val="000000"/>
          <w:kern w:val="0"/>
          <w:sz w:val="32"/>
          <w:szCs w:val="32"/>
        </w:rPr>
        <w:t>为发扬</w:t>
      </w:r>
      <w:r>
        <w:rPr>
          <w:rFonts w:ascii="仿宋_GB2312" w:eastAsia="仿宋_GB2312" w:hAnsi="宋体" w:cs="仿宋_GB2312" w:hint="eastAsia"/>
          <w:color w:val="000000"/>
          <w:kern w:val="0"/>
          <w:sz w:val="32"/>
          <w:szCs w:val="32"/>
        </w:rPr>
        <w:t>中心职工</w:t>
      </w:r>
      <w:r w:rsidRPr="00CB65C9">
        <w:rPr>
          <w:rFonts w:ascii="仿宋_GB2312" w:eastAsia="仿宋_GB2312" w:hAnsi="宋体" w:cs="仿宋_GB2312" w:hint="eastAsia"/>
          <w:color w:val="000000"/>
          <w:kern w:val="0"/>
          <w:sz w:val="32"/>
          <w:szCs w:val="32"/>
        </w:rPr>
        <w:t>团结友爱、互助互济的光荣传统</w:t>
      </w:r>
      <w:r w:rsidRPr="00CB65C9">
        <w:rPr>
          <w:rFonts w:ascii="仿宋_GB2312" w:eastAsia="仿宋_GB2312" w:hAnsi="宋体" w:cs="仿宋_GB2312"/>
          <w:color w:val="000000"/>
          <w:kern w:val="0"/>
          <w:sz w:val="32"/>
          <w:szCs w:val="32"/>
        </w:rPr>
        <w:t>,</w:t>
      </w:r>
      <w:r w:rsidRPr="00CB65C9">
        <w:rPr>
          <w:rFonts w:ascii="仿宋_GB2312" w:eastAsia="仿宋_GB2312" w:hAnsi="宋体" w:cs="仿宋_GB2312" w:hint="eastAsia"/>
          <w:color w:val="000000"/>
          <w:kern w:val="0"/>
          <w:sz w:val="32"/>
          <w:szCs w:val="32"/>
        </w:rPr>
        <w:t>帮助减轻</w:t>
      </w:r>
      <w:r w:rsidRPr="009673F7">
        <w:rPr>
          <w:rFonts w:ascii="仿宋_GB2312" w:eastAsia="仿宋_GB2312" w:hAnsi="宋体" w:cs="仿宋_GB2312" w:hint="eastAsia"/>
          <w:color w:val="000000"/>
          <w:kern w:val="0"/>
          <w:sz w:val="32"/>
          <w:szCs w:val="32"/>
        </w:rPr>
        <w:t>职工本人</w:t>
      </w:r>
      <w:r w:rsidRPr="00CB65C9">
        <w:rPr>
          <w:rFonts w:ascii="仿宋_GB2312" w:eastAsia="仿宋_GB2312" w:hAnsi="宋体" w:cs="仿宋_GB2312" w:hint="eastAsia"/>
          <w:color w:val="000000"/>
          <w:kern w:val="0"/>
          <w:sz w:val="32"/>
          <w:szCs w:val="32"/>
        </w:rPr>
        <w:t>患重症大病时的医疗费用负担，建立互助、互济帮困体系，促进和谐校园建设，特发起设立浙江工商大学</w:t>
      </w:r>
      <w:r>
        <w:rPr>
          <w:rFonts w:ascii="仿宋_GB2312" w:eastAsia="仿宋_GB2312" w:hAnsi="宋体" w:cs="仿宋_GB2312" w:hint="eastAsia"/>
          <w:color w:val="000000"/>
          <w:kern w:val="0"/>
          <w:sz w:val="32"/>
          <w:szCs w:val="32"/>
        </w:rPr>
        <w:t>后勤服务中心职工</w:t>
      </w:r>
      <w:r w:rsidRPr="00CB65C9">
        <w:rPr>
          <w:rFonts w:ascii="仿宋_GB2312" w:eastAsia="仿宋_GB2312" w:hAnsi="宋体" w:cs="仿宋_GB2312" w:hint="eastAsia"/>
          <w:color w:val="000000"/>
          <w:kern w:val="0"/>
          <w:sz w:val="32"/>
          <w:szCs w:val="32"/>
        </w:rPr>
        <w:t>大病医疗“爱心”互助会（以下简称“互助会”），并制定本章程。</w:t>
      </w:r>
    </w:p>
    <w:p w:rsidR="00E03C74" w:rsidRPr="00CB65C9" w:rsidRDefault="00E03C74" w:rsidP="00754376">
      <w:pPr>
        <w:pStyle w:val="NormalWeb"/>
        <w:adjustRightInd w:val="0"/>
        <w:snapToGrid w:val="0"/>
        <w:spacing w:line="540" w:lineRule="exact"/>
        <w:ind w:firstLineChars="200" w:firstLine="31680"/>
        <w:rPr>
          <w:rFonts w:ascii="仿宋_GB2312" w:eastAsia="仿宋_GB2312" w:cs="仿宋_GB2312"/>
          <w:color w:val="000000"/>
          <w:sz w:val="32"/>
          <w:szCs w:val="32"/>
        </w:rPr>
      </w:pPr>
      <w:r w:rsidRPr="00CB65C9">
        <w:rPr>
          <w:rFonts w:ascii="仿宋_GB2312" w:eastAsia="仿宋_GB2312" w:cs="仿宋_GB2312" w:hint="eastAsia"/>
          <w:b/>
          <w:color w:val="000000"/>
          <w:sz w:val="32"/>
          <w:szCs w:val="32"/>
        </w:rPr>
        <w:t>第二条</w:t>
      </w:r>
      <w:r w:rsidRPr="00CB65C9">
        <w:rPr>
          <w:rFonts w:ascii="仿宋_GB2312" w:eastAsia="仿宋_GB2312" w:cs="仿宋_GB2312"/>
          <w:b/>
          <w:color w:val="000000"/>
          <w:sz w:val="32"/>
          <w:szCs w:val="32"/>
        </w:rPr>
        <w:t xml:space="preserve">  </w:t>
      </w:r>
      <w:r w:rsidRPr="00CB65C9">
        <w:rPr>
          <w:rFonts w:ascii="仿宋_GB2312" w:eastAsia="仿宋_GB2312" w:cs="仿宋_GB2312" w:hint="eastAsia"/>
          <w:color w:val="000000"/>
          <w:sz w:val="32"/>
          <w:szCs w:val="32"/>
        </w:rPr>
        <w:t>“互助会”系</w:t>
      </w:r>
      <w:r>
        <w:rPr>
          <w:rFonts w:ascii="仿宋_GB2312" w:eastAsia="仿宋_GB2312" w:cs="仿宋_GB2312" w:hint="eastAsia"/>
          <w:color w:val="000000"/>
          <w:sz w:val="32"/>
          <w:szCs w:val="32"/>
        </w:rPr>
        <w:t>中心职工</w:t>
      </w:r>
      <w:r w:rsidRPr="00CB65C9">
        <w:rPr>
          <w:rFonts w:ascii="仿宋_GB2312" w:eastAsia="仿宋_GB2312" w:cs="仿宋_GB2312" w:hint="eastAsia"/>
          <w:color w:val="000000"/>
          <w:sz w:val="32"/>
          <w:szCs w:val="32"/>
        </w:rPr>
        <w:t>自愿参加、自筹资金、自我管理、自我保障、非盈利性的互助合作制的公益性群众组织。凡</w:t>
      </w:r>
      <w:r>
        <w:rPr>
          <w:rFonts w:ascii="仿宋_GB2312" w:eastAsia="仿宋_GB2312" w:cs="仿宋_GB2312" w:hint="eastAsia"/>
          <w:color w:val="000000"/>
          <w:sz w:val="32"/>
          <w:szCs w:val="32"/>
        </w:rPr>
        <w:t>中心</w:t>
      </w:r>
      <w:r w:rsidRPr="009673F7">
        <w:rPr>
          <w:rFonts w:ascii="仿宋_GB2312" w:eastAsia="仿宋_GB2312" w:cs="仿宋_GB2312" w:hint="eastAsia"/>
          <w:color w:val="000000"/>
          <w:sz w:val="32"/>
          <w:szCs w:val="32"/>
        </w:rPr>
        <w:t>校编教工及</w:t>
      </w:r>
      <w:r>
        <w:rPr>
          <w:rFonts w:ascii="仿宋_GB2312" w:eastAsia="仿宋_GB2312" w:cs="仿宋_GB2312" w:hint="eastAsia"/>
          <w:color w:val="000000"/>
          <w:sz w:val="32"/>
          <w:szCs w:val="32"/>
        </w:rPr>
        <w:t>聘用的企编员工</w:t>
      </w:r>
      <w:r w:rsidRPr="00CB65C9">
        <w:rPr>
          <w:rFonts w:ascii="仿宋_GB2312" w:eastAsia="仿宋_GB2312" w:cs="仿宋_GB2312" w:hint="eastAsia"/>
          <w:color w:val="000000"/>
          <w:sz w:val="32"/>
          <w:szCs w:val="32"/>
        </w:rPr>
        <w:t>，均可自愿申请加入。入会通过本人所在</w:t>
      </w:r>
      <w:r>
        <w:rPr>
          <w:rFonts w:ascii="仿宋_GB2312" w:eastAsia="仿宋_GB2312" w:cs="仿宋_GB2312" w:hint="eastAsia"/>
          <w:color w:val="000000"/>
          <w:sz w:val="32"/>
          <w:szCs w:val="32"/>
        </w:rPr>
        <w:t>部门</w:t>
      </w:r>
      <w:r w:rsidRPr="00CB65C9">
        <w:rPr>
          <w:rFonts w:ascii="仿宋_GB2312" w:eastAsia="仿宋_GB2312" w:cs="仿宋_GB2312" w:hint="eastAsia"/>
          <w:color w:val="000000"/>
          <w:sz w:val="32"/>
          <w:szCs w:val="32"/>
        </w:rPr>
        <w:t>分工会统一组织、集体参加。</w:t>
      </w:r>
    </w:p>
    <w:p w:rsidR="00E03C74" w:rsidRDefault="00E03C74" w:rsidP="00754376">
      <w:pPr>
        <w:pStyle w:val="NormalWeb"/>
        <w:adjustRightInd w:val="0"/>
        <w:snapToGrid w:val="0"/>
        <w:spacing w:line="540" w:lineRule="exact"/>
        <w:ind w:firstLineChars="200" w:firstLine="31680"/>
        <w:rPr>
          <w:rFonts w:ascii="仿宋_GB2312" w:eastAsia="仿宋_GB2312" w:cs="仿宋_GB2312"/>
          <w:color w:val="000000"/>
          <w:sz w:val="32"/>
          <w:szCs w:val="32"/>
        </w:rPr>
      </w:pPr>
      <w:r w:rsidRPr="00CB65C9">
        <w:rPr>
          <w:rFonts w:ascii="仿宋_GB2312" w:eastAsia="仿宋_GB2312" w:cs="仿宋_GB2312" w:hint="eastAsia"/>
          <w:b/>
          <w:color w:val="000000"/>
          <w:sz w:val="32"/>
          <w:szCs w:val="32"/>
        </w:rPr>
        <w:t>第三条</w:t>
      </w:r>
      <w:r w:rsidRPr="00CB65C9">
        <w:rPr>
          <w:rFonts w:ascii="仿宋_GB2312" w:eastAsia="仿宋_GB2312" w:cs="仿宋_GB2312"/>
          <w:b/>
          <w:color w:val="000000"/>
          <w:sz w:val="32"/>
          <w:szCs w:val="32"/>
        </w:rPr>
        <w:t xml:space="preserve"> </w:t>
      </w:r>
      <w:r w:rsidRPr="003C136B">
        <w:rPr>
          <w:rFonts w:ascii="仿宋_GB2312" w:eastAsia="仿宋_GB2312" w:cs="仿宋_GB2312"/>
          <w:b/>
          <w:color w:val="FF0000"/>
          <w:sz w:val="32"/>
          <w:szCs w:val="32"/>
        </w:rPr>
        <w:t xml:space="preserve"> </w:t>
      </w:r>
      <w:r w:rsidRPr="009673F7">
        <w:rPr>
          <w:rFonts w:ascii="仿宋_GB2312" w:eastAsia="仿宋_GB2312" w:cs="仿宋_GB2312" w:hint="eastAsia"/>
          <w:color w:val="000000"/>
          <w:sz w:val="32"/>
          <w:szCs w:val="32"/>
        </w:rPr>
        <w:t>本章程适用于中心校编教工及聘用的企编员工（含劳务派遣员工）。</w:t>
      </w:r>
      <w:r w:rsidRPr="00CB65C9">
        <w:rPr>
          <w:rFonts w:ascii="仿宋_GB2312" w:eastAsia="仿宋_GB2312" w:cs="仿宋_GB2312" w:hint="eastAsia"/>
          <w:color w:val="000000"/>
          <w:sz w:val="32"/>
          <w:szCs w:val="32"/>
        </w:rPr>
        <w:t>本章程所称医疗互助期限以公历年度一年为周期，自缴（续）互助会费次年的</w:t>
      </w:r>
      <w:smartTag w:uri="urn:schemas-microsoft-com:office:smarttags" w:element="chsdate">
        <w:smartTagPr>
          <w:attr w:name="IsROCDate" w:val="False"/>
          <w:attr w:name="IsLunarDate" w:val="False"/>
          <w:attr w:name="Day" w:val="6"/>
          <w:attr w:name="Month" w:val="5"/>
          <w:attr w:name="Year" w:val="2016"/>
        </w:smartTagPr>
        <w:r w:rsidRPr="00CB65C9">
          <w:rPr>
            <w:rFonts w:ascii="仿宋_GB2312" w:eastAsia="仿宋_GB2312" w:cs="仿宋_GB2312"/>
            <w:color w:val="000000"/>
            <w:sz w:val="32"/>
            <w:szCs w:val="32"/>
          </w:rPr>
          <w:t>1</w:t>
        </w:r>
        <w:r w:rsidRPr="00CB65C9">
          <w:rPr>
            <w:rFonts w:ascii="仿宋_GB2312" w:eastAsia="仿宋_GB2312" w:cs="仿宋_GB2312" w:hint="eastAsia"/>
            <w:color w:val="000000"/>
            <w:sz w:val="32"/>
            <w:szCs w:val="32"/>
          </w:rPr>
          <w:t>月</w:t>
        </w:r>
        <w:r w:rsidRPr="00CB65C9">
          <w:rPr>
            <w:rFonts w:ascii="仿宋_GB2312" w:eastAsia="仿宋_GB2312" w:cs="仿宋_GB2312"/>
            <w:color w:val="000000"/>
            <w:sz w:val="32"/>
            <w:szCs w:val="32"/>
          </w:rPr>
          <w:t>1</w:t>
        </w:r>
        <w:r w:rsidRPr="00CB65C9">
          <w:rPr>
            <w:rFonts w:ascii="仿宋_GB2312" w:eastAsia="仿宋_GB2312" w:cs="仿宋_GB2312" w:hint="eastAsia"/>
            <w:color w:val="000000"/>
            <w:sz w:val="32"/>
            <w:szCs w:val="32"/>
          </w:rPr>
          <w:t>日</w:t>
        </w:r>
      </w:smartTag>
      <w:r w:rsidRPr="00CB65C9">
        <w:rPr>
          <w:rFonts w:ascii="仿宋_GB2312" w:eastAsia="仿宋_GB2312" w:cs="仿宋_GB2312" w:hint="eastAsia"/>
          <w:color w:val="000000"/>
          <w:sz w:val="32"/>
          <w:szCs w:val="32"/>
        </w:rPr>
        <w:t>零时起至</w:t>
      </w:r>
      <w:smartTag w:uri="urn:schemas-microsoft-com:office:smarttags" w:element="chsdate">
        <w:smartTagPr>
          <w:attr w:name="IsROCDate" w:val="False"/>
          <w:attr w:name="IsLunarDate" w:val="False"/>
          <w:attr w:name="Day" w:val="6"/>
          <w:attr w:name="Month" w:val="5"/>
          <w:attr w:name="Year" w:val="2016"/>
        </w:smartTagPr>
        <w:r w:rsidRPr="00CB65C9">
          <w:rPr>
            <w:rFonts w:ascii="仿宋_GB2312" w:eastAsia="仿宋_GB2312" w:cs="仿宋_GB2312"/>
            <w:color w:val="000000"/>
            <w:sz w:val="32"/>
            <w:szCs w:val="32"/>
          </w:rPr>
          <w:t>12</w:t>
        </w:r>
        <w:r w:rsidRPr="00CB65C9">
          <w:rPr>
            <w:rFonts w:ascii="仿宋_GB2312" w:eastAsia="仿宋_GB2312" w:cs="仿宋_GB2312" w:hint="eastAsia"/>
            <w:color w:val="000000"/>
            <w:sz w:val="32"/>
            <w:szCs w:val="32"/>
          </w:rPr>
          <w:t>月</w:t>
        </w:r>
        <w:r w:rsidRPr="00CB65C9">
          <w:rPr>
            <w:rFonts w:ascii="仿宋_GB2312" w:eastAsia="仿宋_GB2312" w:cs="仿宋_GB2312"/>
            <w:color w:val="000000"/>
            <w:sz w:val="32"/>
            <w:szCs w:val="32"/>
          </w:rPr>
          <w:t>31</w:t>
        </w:r>
        <w:r w:rsidRPr="00CB65C9">
          <w:rPr>
            <w:rFonts w:ascii="仿宋_GB2312" w:eastAsia="仿宋_GB2312" w:cs="仿宋_GB2312" w:hint="eastAsia"/>
            <w:color w:val="000000"/>
            <w:sz w:val="32"/>
            <w:szCs w:val="32"/>
          </w:rPr>
          <w:t>日</w:t>
        </w:r>
        <w:r w:rsidRPr="00CB65C9">
          <w:rPr>
            <w:rFonts w:ascii="仿宋_GB2312" w:eastAsia="仿宋_GB2312" w:cs="仿宋_GB2312"/>
            <w:color w:val="000000"/>
            <w:sz w:val="32"/>
            <w:szCs w:val="32"/>
          </w:rPr>
          <w:t>24</w:t>
        </w:r>
        <w:r w:rsidRPr="00CB65C9">
          <w:rPr>
            <w:rFonts w:ascii="仿宋_GB2312" w:eastAsia="仿宋_GB2312" w:cs="仿宋_GB2312" w:hint="eastAsia"/>
            <w:color w:val="000000"/>
            <w:sz w:val="32"/>
            <w:szCs w:val="32"/>
          </w:rPr>
          <w:t>时</w:t>
        </w:r>
      </w:smartTag>
      <w:r w:rsidRPr="00CB65C9">
        <w:rPr>
          <w:rFonts w:ascii="仿宋_GB2312" w:eastAsia="仿宋_GB2312" w:cs="仿宋_GB2312" w:hint="eastAsia"/>
          <w:color w:val="000000"/>
          <w:sz w:val="32"/>
          <w:szCs w:val="32"/>
        </w:rPr>
        <w:t>止。</w:t>
      </w:r>
    </w:p>
    <w:p w:rsidR="00E03C74" w:rsidRPr="00CB65C9" w:rsidRDefault="00E03C74" w:rsidP="00754376">
      <w:pPr>
        <w:spacing w:line="540" w:lineRule="exact"/>
        <w:ind w:firstLineChars="200" w:firstLine="31680"/>
        <w:jc w:val="center"/>
        <w:rPr>
          <w:rFonts w:ascii="黑体" w:eastAsia="黑体" w:hAnsi="宋体"/>
          <w:color w:val="000000"/>
          <w:sz w:val="32"/>
          <w:szCs w:val="32"/>
        </w:rPr>
      </w:pPr>
      <w:r w:rsidRPr="00CB65C9">
        <w:rPr>
          <w:rFonts w:ascii="黑体" w:eastAsia="黑体" w:hAnsi="宋体" w:hint="eastAsia"/>
          <w:color w:val="000000"/>
          <w:sz w:val="32"/>
          <w:szCs w:val="32"/>
        </w:rPr>
        <w:t>第二章</w:t>
      </w:r>
      <w:r w:rsidRPr="00CB65C9">
        <w:rPr>
          <w:rFonts w:ascii="黑体" w:eastAsia="黑体" w:hAnsi="宋体"/>
          <w:color w:val="000000"/>
          <w:sz w:val="32"/>
          <w:szCs w:val="32"/>
        </w:rPr>
        <w:t xml:space="preserve">  </w:t>
      </w:r>
      <w:r w:rsidRPr="00CB65C9">
        <w:rPr>
          <w:rFonts w:ascii="黑体" w:eastAsia="黑体" w:hAnsi="宋体" w:hint="eastAsia"/>
          <w:color w:val="000000"/>
          <w:sz w:val="32"/>
          <w:szCs w:val="32"/>
        </w:rPr>
        <w:t>互助基金的筹措和管理</w:t>
      </w:r>
    </w:p>
    <w:p w:rsidR="00E03C74" w:rsidRPr="00CB65C9" w:rsidRDefault="00E03C74" w:rsidP="00754376">
      <w:pPr>
        <w:widowControl/>
        <w:shd w:val="clear" w:color="auto" w:fill="FFFFFF"/>
        <w:adjustRightInd w:val="0"/>
        <w:spacing w:line="540" w:lineRule="exact"/>
        <w:ind w:firstLineChars="200" w:firstLine="31680"/>
        <w:rPr>
          <w:rFonts w:ascii="仿宋_GB2312" w:eastAsia="仿宋_GB2312" w:hAnsi="宋体" w:cs="仿宋_GB2312"/>
          <w:color w:val="000000"/>
          <w:kern w:val="0"/>
          <w:sz w:val="32"/>
          <w:szCs w:val="32"/>
        </w:rPr>
      </w:pPr>
      <w:r w:rsidRPr="00CB65C9">
        <w:rPr>
          <w:rFonts w:ascii="仿宋_GB2312" w:eastAsia="仿宋_GB2312" w:hAnsi="宋体" w:cs="仿宋_GB2312" w:hint="eastAsia"/>
          <w:b/>
          <w:color w:val="000000"/>
          <w:kern w:val="0"/>
          <w:sz w:val="32"/>
          <w:szCs w:val="32"/>
        </w:rPr>
        <w:t>第四条</w:t>
      </w:r>
      <w:r w:rsidRPr="00CB65C9">
        <w:rPr>
          <w:rFonts w:ascii="仿宋_GB2312" w:eastAsia="仿宋_GB2312" w:hAnsi="宋体" w:cs="仿宋_GB2312"/>
          <w:b/>
          <w:color w:val="000000"/>
          <w:kern w:val="0"/>
          <w:sz w:val="32"/>
          <w:szCs w:val="32"/>
        </w:rPr>
        <w:t xml:space="preserve">  </w:t>
      </w:r>
      <w:r w:rsidRPr="00CB65C9">
        <w:rPr>
          <w:rFonts w:ascii="仿宋_GB2312" w:eastAsia="仿宋_GB2312" w:hAnsi="宋体" w:cs="仿宋_GB2312" w:hint="eastAsia"/>
          <w:color w:val="000000"/>
          <w:sz w:val="32"/>
          <w:szCs w:val="32"/>
        </w:rPr>
        <w:t>互助基金采用多渠道、多形式的筹集原则，主要来源：</w:t>
      </w:r>
    </w:p>
    <w:p w:rsidR="00E03C74" w:rsidRDefault="00E03C74" w:rsidP="00754376">
      <w:pPr>
        <w:pStyle w:val="NormalWeb"/>
        <w:adjustRightInd w:val="0"/>
        <w:snapToGrid w:val="0"/>
        <w:spacing w:line="540" w:lineRule="exact"/>
        <w:ind w:firstLineChars="196" w:firstLine="31680"/>
        <w:rPr>
          <w:rFonts w:ascii="仿宋_GB2312" w:eastAsia="仿宋_GB2312" w:cs="仿宋_GB2312"/>
          <w:color w:val="000000"/>
          <w:sz w:val="32"/>
          <w:szCs w:val="32"/>
        </w:rPr>
      </w:pPr>
      <w:r w:rsidRPr="00CB65C9">
        <w:rPr>
          <w:rFonts w:ascii="仿宋_GB2312" w:eastAsia="仿宋_GB2312" w:cs="仿宋_GB2312" w:hint="eastAsia"/>
          <w:color w:val="000000"/>
          <w:sz w:val="32"/>
          <w:szCs w:val="32"/>
        </w:rPr>
        <w:t>（一）会员按规定每年缴纳的互助会费；</w:t>
      </w:r>
    </w:p>
    <w:p w:rsidR="00E03C74" w:rsidRPr="00CB65C9" w:rsidRDefault="00E03C74" w:rsidP="00754376">
      <w:pPr>
        <w:pStyle w:val="NormalWeb"/>
        <w:adjustRightInd w:val="0"/>
        <w:snapToGrid w:val="0"/>
        <w:spacing w:line="540" w:lineRule="exact"/>
        <w:ind w:firstLineChars="196" w:firstLine="31680"/>
        <w:rPr>
          <w:rFonts w:ascii="仿宋_GB2312" w:eastAsia="仿宋_GB2312" w:cs="仿宋_GB2312"/>
          <w:color w:val="000000"/>
          <w:sz w:val="32"/>
          <w:szCs w:val="32"/>
        </w:rPr>
      </w:pPr>
      <w:r w:rsidRPr="00CB65C9">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二</w:t>
      </w:r>
      <w:r w:rsidRPr="00CB65C9">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中心</w:t>
      </w:r>
      <w:r w:rsidRPr="00CB65C9">
        <w:rPr>
          <w:rFonts w:ascii="仿宋_GB2312" w:eastAsia="仿宋_GB2312" w:cs="仿宋_GB2312" w:hint="eastAsia"/>
          <w:color w:val="000000"/>
          <w:sz w:val="32"/>
          <w:szCs w:val="32"/>
        </w:rPr>
        <w:t>每年度按一定比例（由</w:t>
      </w:r>
      <w:r>
        <w:rPr>
          <w:rFonts w:ascii="仿宋_GB2312" w:eastAsia="仿宋_GB2312" w:cs="仿宋_GB2312" w:hint="eastAsia"/>
          <w:color w:val="000000"/>
          <w:sz w:val="32"/>
          <w:szCs w:val="32"/>
        </w:rPr>
        <w:t>中心</w:t>
      </w:r>
      <w:r w:rsidRPr="00CB65C9">
        <w:rPr>
          <w:rFonts w:ascii="仿宋_GB2312" w:eastAsia="仿宋_GB2312" w:cs="仿宋_GB2312" w:hint="eastAsia"/>
          <w:color w:val="000000"/>
          <w:sz w:val="32"/>
          <w:szCs w:val="32"/>
        </w:rPr>
        <w:t>每年根据需要确定，但不低于</w:t>
      </w:r>
      <w:r w:rsidRPr="00CB65C9">
        <w:rPr>
          <w:rFonts w:ascii="仿宋_GB2312" w:eastAsia="仿宋_GB2312" w:cs="仿宋_GB2312"/>
          <w:color w:val="000000"/>
          <w:sz w:val="32"/>
          <w:szCs w:val="32"/>
        </w:rPr>
        <w:t>1:1</w:t>
      </w:r>
      <w:r w:rsidRPr="00CB65C9">
        <w:rPr>
          <w:rFonts w:ascii="仿宋_GB2312" w:eastAsia="仿宋_GB2312" w:cs="仿宋_GB2312" w:hint="eastAsia"/>
          <w:color w:val="000000"/>
          <w:sz w:val="32"/>
          <w:szCs w:val="32"/>
        </w:rPr>
        <w:t>）配套拨付的专项经费；</w:t>
      </w:r>
    </w:p>
    <w:p w:rsidR="00E03C74" w:rsidRPr="00CB65C9" w:rsidRDefault="00E03C74" w:rsidP="00754376">
      <w:pPr>
        <w:pStyle w:val="NormalWeb"/>
        <w:adjustRightInd w:val="0"/>
        <w:snapToGrid w:val="0"/>
        <w:spacing w:line="540" w:lineRule="exact"/>
        <w:ind w:firstLineChars="196" w:firstLine="31680"/>
        <w:rPr>
          <w:rFonts w:ascii="仿宋_GB2312" w:eastAsia="仿宋_GB2312" w:cs="仿宋_GB2312"/>
          <w:color w:val="000000"/>
          <w:sz w:val="32"/>
          <w:szCs w:val="32"/>
        </w:rPr>
      </w:pPr>
      <w:r w:rsidRPr="00CB65C9">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三</w:t>
      </w:r>
      <w:r w:rsidRPr="00CB65C9">
        <w:rPr>
          <w:rFonts w:ascii="仿宋_GB2312" w:eastAsia="仿宋_GB2312" w:cs="仿宋_GB2312" w:hint="eastAsia"/>
          <w:color w:val="000000"/>
          <w:sz w:val="32"/>
          <w:szCs w:val="32"/>
        </w:rPr>
        <w:t>）接受</w:t>
      </w:r>
      <w:r>
        <w:rPr>
          <w:rFonts w:ascii="仿宋_GB2312" w:eastAsia="仿宋_GB2312" w:cs="仿宋_GB2312" w:hint="eastAsia"/>
          <w:color w:val="000000"/>
          <w:sz w:val="32"/>
          <w:szCs w:val="32"/>
        </w:rPr>
        <w:t>中心</w:t>
      </w:r>
      <w:r w:rsidRPr="00CB65C9">
        <w:rPr>
          <w:rFonts w:ascii="仿宋_GB2312" w:eastAsia="仿宋_GB2312" w:cs="仿宋_GB2312" w:hint="eastAsia"/>
          <w:color w:val="000000"/>
          <w:sz w:val="32"/>
          <w:szCs w:val="32"/>
        </w:rPr>
        <w:t>内外的资助和捐赠；</w:t>
      </w:r>
    </w:p>
    <w:p w:rsidR="00E03C74" w:rsidRPr="00121AA3" w:rsidRDefault="00E03C74" w:rsidP="00754376">
      <w:pPr>
        <w:pStyle w:val="NormalWeb"/>
        <w:adjustRightInd w:val="0"/>
        <w:snapToGrid w:val="0"/>
        <w:spacing w:line="540" w:lineRule="exact"/>
        <w:ind w:firstLineChars="196" w:firstLine="31680"/>
        <w:rPr>
          <w:rFonts w:ascii="仿宋_GB2312" w:eastAsia="仿宋_GB2312" w:cs="仿宋_GB2312"/>
          <w:color w:val="000000"/>
          <w:sz w:val="32"/>
          <w:szCs w:val="32"/>
        </w:rPr>
      </w:pPr>
      <w:r w:rsidRPr="00CB65C9">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四</w:t>
      </w:r>
      <w:r w:rsidRPr="00CB65C9">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拿出一部分互助会费购买团体意外伤害险</w:t>
      </w:r>
      <w:r w:rsidRPr="00CB65C9">
        <w:rPr>
          <w:rFonts w:ascii="仿宋_GB2312" w:eastAsia="仿宋_GB2312" w:cs="仿宋_GB2312" w:hint="eastAsia"/>
          <w:color w:val="000000"/>
          <w:sz w:val="32"/>
          <w:szCs w:val="32"/>
        </w:rPr>
        <w:t>；</w:t>
      </w:r>
    </w:p>
    <w:p w:rsidR="00E03C74" w:rsidRPr="00CB65C9" w:rsidRDefault="00E03C74" w:rsidP="00754376">
      <w:pPr>
        <w:pStyle w:val="NormalWeb"/>
        <w:adjustRightInd w:val="0"/>
        <w:snapToGrid w:val="0"/>
        <w:spacing w:line="540" w:lineRule="exact"/>
        <w:ind w:firstLineChars="196" w:firstLine="31680"/>
        <w:rPr>
          <w:rFonts w:ascii="仿宋_GB2312" w:eastAsia="仿宋_GB2312" w:cs="仿宋_GB2312"/>
          <w:color w:val="000000"/>
          <w:sz w:val="32"/>
          <w:szCs w:val="32"/>
        </w:rPr>
      </w:pPr>
      <w:r w:rsidRPr="00CB65C9">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五</w:t>
      </w:r>
      <w:r w:rsidRPr="00CB65C9">
        <w:rPr>
          <w:rFonts w:ascii="仿宋_GB2312" w:eastAsia="仿宋_GB2312" w:cs="仿宋_GB2312" w:hint="eastAsia"/>
          <w:color w:val="000000"/>
          <w:sz w:val="32"/>
          <w:szCs w:val="32"/>
        </w:rPr>
        <w:t>）其他合法来源。</w:t>
      </w:r>
    </w:p>
    <w:p w:rsidR="00E03C74" w:rsidRPr="00CB65C9" w:rsidRDefault="00E03C74" w:rsidP="00754376">
      <w:pPr>
        <w:widowControl/>
        <w:shd w:val="clear" w:color="auto" w:fill="FFFFFF"/>
        <w:adjustRightInd w:val="0"/>
        <w:spacing w:line="540" w:lineRule="exact"/>
        <w:ind w:firstLineChars="200" w:firstLine="31680"/>
        <w:rPr>
          <w:rFonts w:ascii="仿宋_GB2312" w:eastAsia="仿宋_GB2312" w:hAnsi="宋体" w:cs="仿宋_GB2312"/>
          <w:color w:val="000000"/>
          <w:kern w:val="0"/>
          <w:sz w:val="32"/>
          <w:szCs w:val="32"/>
        </w:rPr>
      </w:pPr>
      <w:r w:rsidRPr="00CB65C9">
        <w:rPr>
          <w:rFonts w:ascii="仿宋_GB2312" w:eastAsia="仿宋_GB2312" w:hAnsi="宋体" w:cs="仿宋_GB2312" w:hint="eastAsia"/>
          <w:b/>
          <w:color w:val="000000"/>
          <w:kern w:val="0"/>
          <w:sz w:val="32"/>
          <w:szCs w:val="32"/>
        </w:rPr>
        <w:t>第五条</w:t>
      </w:r>
      <w:r w:rsidRPr="00CB65C9">
        <w:rPr>
          <w:rFonts w:ascii="仿宋_GB2312" w:eastAsia="仿宋_GB2312" w:hAnsi="宋体" w:cs="仿宋_GB2312"/>
          <w:b/>
          <w:color w:val="000000"/>
          <w:kern w:val="0"/>
          <w:sz w:val="32"/>
          <w:szCs w:val="32"/>
        </w:rPr>
        <w:t xml:space="preserve">  </w:t>
      </w:r>
      <w:r w:rsidRPr="00CB65C9">
        <w:rPr>
          <w:rFonts w:ascii="仿宋_GB2312" w:eastAsia="仿宋_GB2312" w:hAnsi="宋体" w:cs="仿宋_GB2312" w:hint="eastAsia"/>
          <w:color w:val="000000"/>
          <w:kern w:val="0"/>
          <w:sz w:val="32"/>
          <w:szCs w:val="32"/>
        </w:rPr>
        <w:t>“互助会”会费</w:t>
      </w:r>
      <w:r w:rsidRPr="00CB65C9">
        <w:rPr>
          <w:rFonts w:ascii="仿宋_GB2312" w:eastAsia="仿宋_GB2312" w:hAnsi="宋体" w:cs="仿宋_GB2312" w:hint="eastAsia"/>
          <w:color w:val="000000"/>
          <w:sz w:val="32"/>
          <w:szCs w:val="32"/>
        </w:rPr>
        <w:t>由会员个人按年度缴纳，</w:t>
      </w:r>
      <w:r w:rsidRPr="00CB65C9">
        <w:rPr>
          <w:rFonts w:ascii="仿宋_GB2312" w:eastAsia="仿宋_GB2312" w:hAnsi="宋体" w:cs="仿宋_GB2312" w:hint="eastAsia"/>
          <w:color w:val="000000"/>
          <w:kern w:val="0"/>
          <w:sz w:val="32"/>
          <w:szCs w:val="32"/>
        </w:rPr>
        <w:t>缴纳标准为每人每份</w:t>
      </w:r>
      <w:r w:rsidRPr="00CB65C9">
        <w:rPr>
          <w:rFonts w:ascii="仿宋_GB2312" w:eastAsia="仿宋_GB2312" w:hAnsi="宋体" w:cs="仿宋_GB2312"/>
          <w:color w:val="000000"/>
          <w:kern w:val="0"/>
          <w:sz w:val="32"/>
          <w:szCs w:val="32"/>
        </w:rPr>
        <w:t>50</w:t>
      </w:r>
      <w:r w:rsidRPr="00CB65C9">
        <w:rPr>
          <w:rFonts w:ascii="仿宋_GB2312" w:eastAsia="仿宋_GB2312" w:hAnsi="宋体" w:cs="仿宋_GB2312" w:hint="eastAsia"/>
          <w:color w:val="000000"/>
          <w:kern w:val="0"/>
          <w:sz w:val="32"/>
          <w:szCs w:val="32"/>
        </w:rPr>
        <w:t>元</w:t>
      </w:r>
      <w:r w:rsidRPr="00CB65C9">
        <w:rPr>
          <w:rFonts w:ascii="仿宋_GB2312" w:eastAsia="仿宋_GB2312" w:hAnsi="宋体" w:cs="仿宋_GB2312"/>
          <w:color w:val="000000"/>
          <w:kern w:val="0"/>
          <w:sz w:val="32"/>
          <w:szCs w:val="32"/>
        </w:rPr>
        <w:t>/</w:t>
      </w:r>
      <w:r w:rsidRPr="00CB65C9">
        <w:rPr>
          <w:rFonts w:ascii="仿宋_GB2312" w:eastAsia="仿宋_GB2312" w:hAnsi="宋体" w:cs="仿宋_GB2312" w:hint="eastAsia"/>
          <w:color w:val="000000"/>
          <w:kern w:val="0"/>
          <w:sz w:val="32"/>
          <w:szCs w:val="32"/>
        </w:rPr>
        <w:t>年，自愿多缴金额不限。</w:t>
      </w:r>
      <w:r w:rsidRPr="00CB65C9">
        <w:rPr>
          <w:rFonts w:ascii="仿宋_GB2312" w:eastAsia="仿宋_GB2312" w:hAnsi="宋体" w:cs="仿宋_GB2312" w:hint="eastAsia"/>
          <w:color w:val="000000"/>
          <w:sz w:val="32"/>
          <w:szCs w:val="32"/>
        </w:rPr>
        <w:t>互助基金不建立个人缴费帐户，个人缴纳的</w:t>
      </w:r>
      <w:r w:rsidRPr="00CB65C9">
        <w:rPr>
          <w:rFonts w:ascii="仿宋_GB2312" w:eastAsia="仿宋_GB2312" w:hAnsi="宋体" w:cs="仿宋_GB2312" w:hint="eastAsia"/>
          <w:color w:val="000000"/>
          <w:kern w:val="0"/>
          <w:sz w:val="32"/>
          <w:szCs w:val="32"/>
        </w:rPr>
        <w:t>“互助会”会</w:t>
      </w:r>
      <w:r w:rsidRPr="00CB65C9">
        <w:rPr>
          <w:rFonts w:ascii="仿宋_GB2312" w:eastAsia="仿宋_GB2312" w:hAnsi="宋体" w:cs="仿宋_GB2312" w:hint="eastAsia"/>
          <w:color w:val="000000"/>
          <w:sz w:val="32"/>
          <w:szCs w:val="32"/>
        </w:rPr>
        <w:t>费不累积。</w:t>
      </w:r>
    </w:p>
    <w:p w:rsidR="00E03C74" w:rsidRDefault="00E03C74" w:rsidP="00754376">
      <w:pPr>
        <w:pStyle w:val="NormalWeb"/>
        <w:adjustRightInd w:val="0"/>
        <w:snapToGrid w:val="0"/>
        <w:spacing w:line="540" w:lineRule="exact"/>
        <w:ind w:firstLineChars="196" w:firstLine="31680"/>
        <w:rPr>
          <w:rFonts w:ascii="仿宋_GB2312" w:eastAsia="仿宋_GB2312" w:cs="仿宋_GB2312"/>
          <w:color w:val="000000"/>
          <w:sz w:val="32"/>
          <w:szCs w:val="32"/>
        </w:rPr>
      </w:pPr>
      <w:r w:rsidRPr="00CB65C9">
        <w:rPr>
          <w:rFonts w:ascii="仿宋_GB2312" w:eastAsia="仿宋_GB2312" w:cs="仿宋_GB2312" w:hint="eastAsia"/>
          <w:b/>
          <w:color w:val="000000"/>
          <w:sz w:val="32"/>
          <w:szCs w:val="32"/>
        </w:rPr>
        <w:t>第六条</w:t>
      </w:r>
      <w:r w:rsidRPr="00CB65C9">
        <w:rPr>
          <w:rFonts w:ascii="仿宋_GB2312" w:eastAsia="仿宋_GB2312" w:cs="仿宋_GB2312"/>
          <w:b/>
          <w:color w:val="000000"/>
          <w:sz w:val="32"/>
          <w:szCs w:val="32"/>
        </w:rPr>
        <w:t xml:space="preserve">  </w:t>
      </w:r>
      <w:r w:rsidRPr="00CB65C9">
        <w:rPr>
          <w:rFonts w:ascii="仿宋_GB2312" w:eastAsia="仿宋_GB2312" w:cs="仿宋_GB2312" w:hint="eastAsia"/>
          <w:color w:val="000000"/>
          <w:sz w:val="32"/>
          <w:szCs w:val="32"/>
        </w:rPr>
        <w:t>互助基金在</w:t>
      </w:r>
      <w:r>
        <w:rPr>
          <w:rFonts w:ascii="仿宋_GB2312" w:eastAsia="仿宋_GB2312" w:cs="仿宋_GB2312" w:hint="eastAsia"/>
          <w:color w:val="000000"/>
          <w:sz w:val="32"/>
          <w:szCs w:val="32"/>
        </w:rPr>
        <w:t>中心财务部</w:t>
      </w:r>
      <w:r w:rsidRPr="00CB65C9">
        <w:rPr>
          <w:rFonts w:ascii="仿宋_GB2312" w:eastAsia="仿宋_GB2312" w:cs="仿宋_GB2312" w:hint="eastAsia"/>
          <w:color w:val="000000"/>
          <w:sz w:val="32"/>
          <w:szCs w:val="32"/>
        </w:rPr>
        <w:t>设专户管理，专款专用，年终公布账目，由</w:t>
      </w:r>
      <w:r>
        <w:rPr>
          <w:rFonts w:ascii="仿宋_GB2312" w:eastAsia="仿宋_GB2312" w:cs="仿宋_GB2312" w:hint="eastAsia"/>
          <w:color w:val="000000"/>
          <w:sz w:val="32"/>
          <w:szCs w:val="32"/>
        </w:rPr>
        <w:t>中心</w:t>
      </w:r>
      <w:r w:rsidRPr="00CB65C9">
        <w:rPr>
          <w:rFonts w:ascii="仿宋_GB2312" w:eastAsia="仿宋_GB2312" w:cs="仿宋_GB2312" w:hint="eastAsia"/>
          <w:color w:val="000000"/>
          <w:sz w:val="32"/>
          <w:szCs w:val="32"/>
        </w:rPr>
        <w:t>工会负责监督审计。</w:t>
      </w:r>
    </w:p>
    <w:p w:rsidR="00E03C74" w:rsidRPr="00CB65C9" w:rsidRDefault="00E03C74" w:rsidP="00754376">
      <w:pPr>
        <w:spacing w:line="540" w:lineRule="exact"/>
        <w:ind w:firstLineChars="200" w:firstLine="31680"/>
        <w:jc w:val="center"/>
        <w:rPr>
          <w:rFonts w:ascii="黑体" w:eastAsia="黑体" w:hAnsi="宋体"/>
          <w:color w:val="000000"/>
          <w:sz w:val="32"/>
          <w:szCs w:val="32"/>
        </w:rPr>
      </w:pPr>
      <w:r w:rsidRPr="00CB65C9">
        <w:rPr>
          <w:rFonts w:ascii="黑体" w:eastAsia="黑体" w:hAnsi="宋体" w:hint="eastAsia"/>
          <w:color w:val="000000"/>
          <w:sz w:val="32"/>
          <w:szCs w:val="32"/>
        </w:rPr>
        <w:t>第三章</w:t>
      </w:r>
      <w:r w:rsidRPr="00CB65C9">
        <w:rPr>
          <w:rFonts w:ascii="黑体" w:eastAsia="黑体" w:hAnsi="宋体"/>
          <w:color w:val="000000"/>
          <w:sz w:val="32"/>
          <w:szCs w:val="32"/>
        </w:rPr>
        <w:t xml:space="preserve">  </w:t>
      </w:r>
      <w:r w:rsidRPr="00CB65C9">
        <w:rPr>
          <w:rFonts w:ascii="黑体" w:eastAsia="黑体" w:hAnsi="宋体" w:hint="eastAsia"/>
          <w:color w:val="000000"/>
          <w:sz w:val="32"/>
          <w:szCs w:val="32"/>
        </w:rPr>
        <w:t>医疗互助内容</w:t>
      </w:r>
    </w:p>
    <w:p w:rsidR="00E03C74" w:rsidRPr="00CB65C9" w:rsidRDefault="00E03C74" w:rsidP="00754376">
      <w:pPr>
        <w:widowControl/>
        <w:shd w:val="clear" w:color="auto" w:fill="FFFFFF"/>
        <w:adjustRightInd w:val="0"/>
        <w:spacing w:line="540" w:lineRule="exact"/>
        <w:ind w:firstLineChars="200" w:firstLine="31680"/>
        <w:rPr>
          <w:rFonts w:ascii="仿宋_GB2312" w:eastAsia="仿宋_GB2312" w:hAnsi="宋体" w:cs="仿宋_GB2312"/>
          <w:color w:val="000000"/>
          <w:kern w:val="0"/>
          <w:sz w:val="32"/>
          <w:szCs w:val="32"/>
        </w:rPr>
      </w:pPr>
      <w:r w:rsidRPr="00CB65C9">
        <w:rPr>
          <w:rFonts w:ascii="仿宋_GB2312" w:eastAsia="仿宋_GB2312" w:hAnsi="宋体" w:cs="仿宋_GB2312" w:hint="eastAsia"/>
          <w:b/>
          <w:color w:val="000000"/>
          <w:kern w:val="0"/>
          <w:sz w:val="32"/>
          <w:szCs w:val="32"/>
        </w:rPr>
        <w:t>第七条</w:t>
      </w:r>
      <w:r w:rsidRPr="00CB65C9">
        <w:rPr>
          <w:rFonts w:ascii="仿宋_GB2312" w:eastAsia="仿宋_GB2312" w:hAnsi="宋体" w:cs="仿宋_GB2312"/>
          <w:b/>
          <w:color w:val="000000"/>
          <w:kern w:val="0"/>
          <w:sz w:val="32"/>
          <w:szCs w:val="32"/>
        </w:rPr>
        <w:t xml:space="preserve">  </w:t>
      </w:r>
      <w:r w:rsidRPr="00CB65C9">
        <w:rPr>
          <w:rFonts w:ascii="仿宋_GB2312" w:eastAsia="仿宋_GB2312" w:hAnsi="宋体" w:cs="仿宋_GB2312" w:hint="eastAsia"/>
          <w:color w:val="000000"/>
          <w:kern w:val="0"/>
          <w:sz w:val="32"/>
          <w:szCs w:val="32"/>
        </w:rPr>
        <w:t>医疗互助期内，“互助会”会员</w:t>
      </w:r>
      <w:r w:rsidRPr="009673F7">
        <w:rPr>
          <w:rFonts w:ascii="仿宋_GB2312" w:eastAsia="仿宋_GB2312" w:hAnsi="宋体" w:cs="仿宋_GB2312" w:hint="eastAsia"/>
          <w:color w:val="000000"/>
          <w:kern w:val="0"/>
          <w:sz w:val="32"/>
          <w:szCs w:val="32"/>
        </w:rPr>
        <w:t>本人</w:t>
      </w:r>
      <w:r w:rsidRPr="00CB65C9">
        <w:rPr>
          <w:rFonts w:ascii="仿宋_GB2312" w:eastAsia="仿宋_GB2312" w:hAnsi="宋体" w:cs="仿宋_GB2312" w:hint="eastAsia"/>
          <w:color w:val="000000"/>
          <w:kern w:val="0"/>
          <w:sz w:val="32"/>
          <w:szCs w:val="32"/>
        </w:rPr>
        <w:t>，符合规定医疗互助内容，本人提出申请，可享受如下医疗互助补助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4695"/>
        <w:gridCol w:w="4016"/>
      </w:tblGrid>
      <w:tr w:rsidR="00E03C74" w:rsidRPr="00CB65C9" w:rsidTr="00E029E7">
        <w:trPr>
          <w:trHeight w:val="632"/>
        </w:trPr>
        <w:tc>
          <w:tcPr>
            <w:tcW w:w="1008" w:type="dxa"/>
            <w:shd w:val="clear" w:color="auto" w:fill="FFFFFF"/>
            <w:vAlign w:val="center"/>
          </w:tcPr>
          <w:p w:rsidR="00E03C74" w:rsidRPr="00CB65C9" w:rsidRDefault="00E03C74" w:rsidP="00E029E7">
            <w:pPr>
              <w:spacing w:line="380" w:lineRule="exact"/>
              <w:jc w:val="center"/>
              <w:rPr>
                <w:rFonts w:ascii="仿宋_GB2312" w:eastAsia="仿宋_GB2312" w:hAnsi="宋体"/>
                <w:sz w:val="24"/>
              </w:rPr>
            </w:pPr>
            <w:r w:rsidRPr="00CB65C9">
              <w:rPr>
                <w:rFonts w:ascii="仿宋_GB2312" w:eastAsia="仿宋_GB2312" w:hAnsi="宋体" w:hint="eastAsia"/>
                <w:sz w:val="24"/>
              </w:rPr>
              <w:t>项目</w:t>
            </w:r>
          </w:p>
        </w:tc>
        <w:tc>
          <w:tcPr>
            <w:tcW w:w="4695" w:type="dxa"/>
            <w:shd w:val="clear" w:color="auto" w:fill="FFFFFF"/>
            <w:vAlign w:val="center"/>
          </w:tcPr>
          <w:p w:rsidR="00E03C74" w:rsidRPr="00CB65C9" w:rsidRDefault="00E03C74" w:rsidP="00E029E7">
            <w:pPr>
              <w:spacing w:line="380" w:lineRule="exact"/>
              <w:jc w:val="center"/>
              <w:rPr>
                <w:rFonts w:ascii="仿宋_GB2312" w:eastAsia="仿宋_GB2312" w:hAnsi="宋体"/>
                <w:sz w:val="24"/>
              </w:rPr>
            </w:pPr>
            <w:r w:rsidRPr="00CB65C9">
              <w:rPr>
                <w:rFonts w:ascii="仿宋_GB2312" w:eastAsia="仿宋_GB2312" w:hAnsi="宋体" w:hint="eastAsia"/>
                <w:sz w:val="24"/>
              </w:rPr>
              <w:t>医疗互助内容</w:t>
            </w:r>
          </w:p>
        </w:tc>
        <w:tc>
          <w:tcPr>
            <w:tcW w:w="4016" w:type="dxa"/>
            <w:shd w:val="clear" w:color="auto" w:fill="FFFFFF"/>
            <w:vAlign w:val="center"/>
          </w:tcPr>
          <w:p w:rsidR="00E03C74" w:rsidRPr="00CB65C9" w:rsidRDefault="00E03C74" w:rsidP="00E029E7">
            <w:pPr>
              <w:spacing w:line="380" w:lineRule="exact"/>
              <w:jc w:val="center"/>
              <w:rPr>
                <w:rFonts w:ascii="仿宋_GB2312" w:eastAsia="仿宋_GB2312" w:hAnsi="宋体"/>
                <w:sz w:val="24"/>
              </w:rPr>
            </w:pPr>
            <w:r w:rsidRPr="00CB65C9">
              <w:rPr>
                <w:rFonts w:ascii="仿宋_GB2312" w:eastAsia="仿宋_GB2312" w:hAnsi="宋体" w:hint="eastAsia"/>
                <w:sz w:val="24"/>
              </w:rPr>
              <w:t>互助补助标准</w:t>
            </w:r>
          </w:p>
        </w:tc>
      </w:tr>
      <w:tr w:rsidR="00E03C74" w:rsidRPr="00CB65C9" w:rsidTr="00E029E7">
        <w:trPr>
          <w:trHeight w:val="986"/>
        </w:trPr>
        <w:tc>
          <w:tcPr>
            <w:tcW w:w="1008" w:type="dxa"/>
            <w:vAlign w:val="center"/>
          </w:tcPr>
          <w:p w:rsidR="00E03C74" w:rsidRPr="00CB65C9" w:rsidRDefault="00E03C74" w:rsidP="00E029E7">
            <w:pPr>
              <w:spacing w:line="380" w:lineRule="exact"/>
              <w:jc w:val="center"/>
              <w:rPr>
                <w:rFonts w:ascii="仿宋_GB2312" w:eastAsia="仿宋_GB2312" w:hAnsi="宋体"/>
                <w:sz w:val="24"/>
              </w:rPr>
            </w:pPr>
            <w:r w:rsidRPr="00CB65C9">
              <w:rPr>
                <w:rFonts w:ascii="仿宋_GB2312" w:eastAsia="仿宋_GB2312" w:hAnsi="宋体" w:hint="eastAsia"/>
                <w:sz w:val="24"/>
              </w:rPr>
              <w:t>重大疾病补助</w:t>
            </w:r>
          </w:p>
        </w:tc>
        <w:tc>
          <w:tcPr>
            <w:tcW w:w="4695" w:type="dxa"/>
            <w:vAlign w:val="center"/>
          </w:tcPr>
          <w:p w:rsidR="00E03C74" w:rsidRPr="00CB65C9" w:rsidRDefault="00E03C74" w:rsidP="00E029E7">
            <w:pPr>
              <w:spacing w:line="380" w:lineRule="exact"/>
              <w:jc w:val="left"/>
              <w:rPr>
                <w:rFonts w:ascii="仿宋_GB2312" w:eastAsia="仿宋_GB2312" w:hAnsi="宋体"/>
                <w:sz w:val="24"/>
              </w:rPr>
            </w:pPr>
            <w:r w:rsidRPr="00CB65C9">
              <w:rPr>
                <w:rFonts w:ascii="仿宋_GB2312" w:eastAsia="仿宋_GB2312" w:hAnsi="宋体" w:hint="eastAsia"/>
                <w:sz w:val="24"/>
              </w:rPr>
              <w:t>首次确诊罹患</w:t>
            </w:r>
            <w:r w:rsidRPr="00CB65C9">
              <w:rPr>
                <w:rFonts w:ascii="仿宋_GB2312" w:eastAsia="仿宋_GB2312" w:hAnsi="宋体"/>
                <w:sz w:val="24"/>
              </w:rPr>
              <w:t>13</w:t>
            </w:r>
            <w:r w:rsidRPr="00CB65C9">
              <w:rPr>
                <w:rFonts w:ascii="仿宋_GB2312" w:eastAsia="仿宋_GB2312" w:hAnsi="宋体" w:hint="eastAsia"/>
                <w:sz w:val="24"/>
              </w:rPr>
              <w:t>种重大疾病（重大疾病详见附注）或经互助会管理委员会认定的其他重大疾病。</w:t>
            </w:r>
          </w:p>
        </w:tc>
        <w:tc>
          <w:tcPr>
            <w:tcW w:w="4016" w:type="dxa"/>
            <w:vAlign w:val="center"/>
          </w:tcPr>
          <w:p w:rsidR="00E03C74" w:rsidRPr="00CB65C9" w:rsidRDefault="00E03C74" w:rsidP="00E029E7">
            <w:pPr>
              <w:spacing w:line="380" w:lineRule="exact"/>
              <w:jc w:val="left"/>
              <w:rPr>
                <w:rFonts w:ascii="仿宋_GB2312" w:eastAsia="仿宋_GB2312" w:hAnsi="宋体"/>
                <w:sz w:val="24"/>
              </w:rPr>
            </w:pPr>
            <w:r w:rsidRPr="00CB65C9">
              <w:rPr>
                <w:rFonts w:ascii="仿宋_GB2312" w:eastAsia="仿宋_GB2312" w:hAnsi="宋体" w:hint="eastAsia"/>
                <w:sz w:val="24"/>
              </w:rPr>
              <w:t>一次性给付补助金</w:t>
            </w:r>
            <w:r w:rsidRPr="009673F7">
              <w:rPr>
                <w:rFonts w:ascii="仿宋_GB2312" w:eastAsia="仿宋_GB2312" w:hAnsi="宋体"/>
                <w:sz w:val="24"/>
              </w:rPr>
              <w:t>5000</w:t>
            </w:r>
            <w:r w:rsidRPr="009673F7">
              <w:rPr>
                <w:rFonts w:ascii="仿宋_GB2312" w:eastAsia="仿宋_GB2312" w:hAnsi="宋体" w:hint="eastAsia"/>
                <w:sz w:val="24"/>
              </w:rPr>
              <w:t>元</w:t>
            </w:r>
            <w:r w:rsidRPr="00CB65C9">
              <w:rPr>
                <w:rFonts w:ascii="仿宋_GB2312" w:eastAsia="仿宋_GB2312" w:hAnsi="宋体" w:hint="eastAsia"/>
                <w:sz w:val="24"/>
              </w:rPr>
              <w:t>。</w:t>
            </w:r>
          </w:p>
        </w:tc>
      </w:tr>
      <w:tr w:rsidR="00E03C74" w:rsidRPr="00CB65C9" w:rsidTr="00E029E7">
        <w:trPr>
          <w:trHeight w:val="3230"/>
        </w:trPr>
        <w:tc>
          <w:tcPr>
            <w:tcW w:w="1008" w:type="dxa"/>
            <w:vAlign w:val="center"/>
          </w:tcPr>
          <w:p w:rsidR="00E03C74" w:rsidRPr="00CB65C9" w:rsidRDefault="00E03C74" w:rsidP="00E029E7">
            <w:pPr>
              <w:spacing w:line="380" w:lineRule="exact"/>
              <w:jc w:val="center"/>
              <w:rPr>
                <w:rFonts w:ascii="仿宋_GB2312" w:eastAsia="仿宋_GB2312" w:hAnsi="宋体"/>
                <w:sz w:val="24"/>
              </w:rPr>
            </w:pPr>
            <w:r w:rsidRPr="00CB65C9">
              <w:rPr>
                <w:rFonts w:ascii="仿宋_GB2312" w:eastAsia="仿宋_GB2312" w:hAnsi="宋体" w:hint="eastAsia"/>
                <w:sz w:val="24"/>
              </w:rPr>
              <w:t>大额</w:t>
            </w:r>
          </w:p>
          <w:p w:rsidR="00E03C74" w:rsidRPr="00CB65C9" w:rsidRDefault="00E03C74" w:rsidP="00E029E7">
            <w:pPr>
              <w:spacing w:line="380" w:lineRule="exact"/>
              <w:jc w:val="center"/>
              <w:rPr>
                <w:rFonts w:ascii="仿宋_GB2312" w:eastAsia="仿宋_GB2312" w:hAnsi="宋体"/>
                <w:sz w:val="24"/>
              </w:rPr>
            </w:pPr>
            <w:r w:rsidRPr="00CB65C9">
              <w:rPr>
                <w:rFonts w:ascii="仿宋_GB2312" w:eastAsia="仿宋_GB2312" w:hAnsi="宋体" w:hint="eastAsia"/>
                <w:sz w:val="24"/>
              </w:rPr>
              <w:t>医疗</w:t>
            </w:r>
          </w:p>
          <w:p w:rsidR="00E03C74" w:rsidRPr="00CB65C9" w:rsidRDefault="00E03C74" w:rsidP="00E029E7">
            <w:pPr>
              <w:spacing w:line="380" w:lineRule="exact"/>
              <w:jc w:val="center"/>
              <w:rPr>
                <w:rFonts w:ascii="仿宋_GB2312" w:eastAsia="仿宋_GB2312" w:hAnsi="宋体"/>
                <w:sz w:val="24"/>
              </w:rPr>
            </w:pPr>
            <w:r w:rsidRPr="00CB65C9">
              <w:rPr>
                <w:rFonts w:ascii="仿宋_GB2312" w:eastAsia="仿宋_GB2312" w:hAnsi="宋体" w:hint="eastAsia"/>
                <w:sz w:val="24"/>
              </w:rPr>
              <w:t>费用</w:t>
            </w:r>
          </w:p>
          <w:p w:rsidR="00E03C74" w:rsidRPr="00CB65C9" w:rsidRDefault="00E03C74" w:rsidP="00E029E7">
            <w:pPr>
              <w:spacing w:line="380" w:lineRule="exact"/>
              <w:jc w:val="center"/>
              <w:rPr>
                <w:rFonts w:ascii="仿宋_GB2312" w:eastAsia="仿宋_GB2312" w:hAnsi="宋体"/>
                <w:sz w:val="24"/>
              </w:rPr>
            </w:pPr>
            <w:r w:rsidRPr="00CB65C9">
              <w:rPr>
                <w:rFonts w:ascii="仿宋_GB2312" w:eastAsia="仿宋_GB2312" w:hAnsi="宋体" w:hint="eastAsia"/>
                <w:sz w:val="24"/>
              </w:rPr>
              <w:t>补助</w:t>
            </w:r>
          </w:p>
        </w:tc>
        <w:tc>
          <w:tcPr>
            <w:tcW w:w="4695" w:type="dxa"/>
            <w:vAlign w:val="center"/>
          </w:tcPr>
          <w:p w:rsidR="00E03C74" w:rsidRPr="00CB65C9" w:rsidRDefault="00E03C74" w:rsidP="00E029E7">
            <w:pPr>
              <w:spacing w:line="380" w:lineRule="exact"/>
              <w:jc w:val="left"/>
              <w:rPr>
                <w:rFonts w:ascii="仿宋_GB2312" w:eastAsia="仿宋_GB2312" w:hAnsi="宋体"/>
                <w:sz w:val="24"/>
              </w:rPr>
            </w:pPr>
            <w:r>
              <w:rPr>
                <w:rFonts w:ascii="仿宋_GB2312" w:eastAsia="仿宋_GB2312" w:hAnsi="宋体" w:hint="eastAsia"/>
                <w:sz w:val="24"/>
              </w:rPr>
              <w:t>门诊及住院医疗费用（含规定病种门诊）个人当年自负自理</w:t>
            </w:r>
            <w:r w:rsidRPr="00CB65C9">
              <w:rPr>
                <w:rFonts w:ascii="仿宋_GB2312" w:eastAsia="仿宋_GB2312" w:hAnsi="宋体" w:hint="eastAsia"/>
                <w:sz w:val="24"/>
              </w:rPr>
              <w:t>总额超过</w:t>
            </w:r>
            <w:r w:rsidRPr="00CB65C9">
              <w:rPr>
                <w:rFonts w:ascii="仿宋_GB2312" w:eastAsia="仿宋_GB2312" w:hAnsi="宋体"/>
                <w:sz w:val="24"/>
              </w:rPr>
              <w:t>5000</w:t>
            </w:r>
            <w:r w:rsidRPr="00CB65C9">
              <w:rPr>
                <w:rFonts w:ascii="仿宋_GB2312" w:eastAsia="仿宋_GB2312" w:hAnsi="宋体" w:hint="eastAsia"/>
                <w:sz w:val="24"/>
              </w:rPr>
              <w:t>元的（以医疗机构收费收据为准，保障期内多次住院可累计），给予大额医疗补助。</w:t>
            </w:r>
          </w:p>
        </w:tc>
        <w:tc>
          <w:tcPr>
            <w:tcW w:w="4016" w:type="dxa"/>
            <w:vAlign w:val="center"/>
          </w:tcPr>
          <w:p w:rsidR="00E03C74" w:rsidRPr="00CB65C9" w:rsidRDefault="00E03C74" w:rsidP="00E03C74">
            <w:pPr>
              <w:widowControl/>
              <w:adjustRightInd w:val="0"/>
              <w:snapToGrid w:val="0"/>
              <w:spacing w:line="380" w:lineRule="exact"/>
              <w:ind w:firstLineChars="196" w:firstLine="31680"/>
              <w:jc w:val="left"/>
              <w:rPr>
                <w:rFonts w:ascii="仿宋_GB2312" w:eastAsia="仿宋_GB2312" w:hAnsi="宋体"/>
                <w:sz w:val="24"/>
              </w:rPr>
            </w:pPr>
            <w:r w:rsidRPr="00CB65C9">
              <w:rPr>
                <w:rFonts w:ascii="仿宋_GB2312" w:eastAsia="仿宋_GB2312" w:hAnsi="宋体" w:hint="eastAsia"/>
                <w:sz w:val="24"/>
              </w:rPr>
              <w:t>大额医疗费用补助按超额累进计算（实行分段按比例计算）：</w:t>
            </w:r>
          </w:p>
          <w:p w:rsidR="00E03C74" w:rsidRDefault="00E03C74" w:rsidP="00E03C74">
            <w:pPr>
              <w:widowControl/>
              <w:adjustRightInd w:val="0"/>
              <w:snapToGrid w:val="0"/>
              <w:spacing w:line="380" w:lineRule="exact"/>
              <w:ind w:firstLineChars="200" w:firstLine="31680"/>
              <w:jc w:val="left"/>
              <w:rPr>
                <w:rFonts w:ascii="仿宋_GB2312" w:eastAsia="仿宋_GB2312" w:hAnsi="宋体"/>
                <w:sz w:val="24"/>
              </w:rPr>
            </w:pPr>
            <w:r w:rsidRPr="00CB65C9">
              <w:rPr>
                <w:rFonts w:ascii="仿宋_GB2312" w:eastAsia="仿宋_GB2312" w:hAnsi="宋体" w:hint="eastAsia"/>
                <w:sz w:val="24"/>
              </w:rPr>
              <w:t>（</w:t>
            </w:r>
            <w:r w:rsidRPr="00CB65C9">
              <w:rPr>
                <w:rFonts w:ascii="仿宋_GB2312" w:eastAsia="仿宋_GB2312" w:hAnsi="宋体"/>
                <w:sz w:val="24"/>
              </w:rPr>
              <w:t>1</w:t>
            </w:r>
            <w:r w:rsidRPr="00CB65C9">
              <w:rPr>
                <w:rFonts w:ascii="仿宋_GB2312" w:eastAsia="仿宋_GB2312" w:hAnsi="宋体" w:hint="eastAsia"/>
                <w:sz w:val="24"/>
              </w:rPr>
              <w:t>）人承担部分在</w:t>
            </w:r>
            <w:r w:rsidRPr="00CB65C9">
              <w:rPr>
                <w:rFonts w:ascii="仿宋_GB2312" w:eastAsia="仿宋_GB2312" w:hAnsi="宋体"/>
                <w:sz w:val="24"/>
              </w:rPr>
              <w:t>5000</w:t>
            </w:r>
            <w:r w:rsidRPr="00CB65C9">
              <w:rPr>
                <w:rFonts w:ascii="仿宋_GB2312" w:eastAsia="仿宋_GB2312" w:hAnsi="宋体" w:hint="eastAsia"/>
                <w:sz w:val="24"/>
              </w:rPr>
              <w:t>元（不含</w:t>
            </w:r>
            <w:r w:rsidRPr="00CB65C9">
              <w:rPr>
                <w:rFonts w:ascii="仿宋_GB2312" w:eastAsia="仿宋_GB2312" w:hAnsi="宋体"/>
                <w:sz w:val="24"/>
              </w:rPr>
              <w:t>5000</w:t>
            </w:r>
            <w:r w:rsidRPr="00CB65C9">
              <w:rPr>
                <w:rFonts w:ascii="仿宋_GB2312" w:eastAsia="仿宋_GB2312" w:hAnsi="宋体" w:hint="eastAsia"/>
                <w:sz w:val="24"/>
              </w:rPr>
              <w:t>元）以上至</w:t>
            </w:r>
            <w:r w:rsidRPr="00CB65C9">
              <w:rPr>
                <w:rFonts w:ascii="仿宋_GB2312" w:eastAsia="仿宋_GB2312" w:hAnsi="宋体"/>
                <w:sz w:val="24"/>
              </w:rPr>
              <w:t>1</w:t>
            </w:r>
            <w:r w:rsidRPr="00CB65C9">
              <w:rPr>
                <w:rFonts w:ascii="仿宋_GB2312" w:eastAsia="仿宋_GB2312" w:hAnsi="宋体" w:hint="eastAsia"/>
                <w:sz w:val="24"/>
              </w:rPr>
              <w:t>万元部分的，为</w:t>
            </w:r>
            <w:r w:rsidRPr="00CB65C9">
              <w:rPr>
                <w:rFonts w:ascii="仿宋_GB2312" w:eastAsia="仿宋_GB2312" w:hAnsi="宋体"/>
                <w:sz w:val="24"/>
              </w:rPr>
              <w:t>80%</w:t>
            </w:r>
            <w:r w:rsidRPr="00CB65C9">
              <w:rPr>
                <w:rFonts w:ascii="仿宋_GB2312" w:eastAsia="仿宋_GB2312" w:hAnsi="宋体" w:hint="eastAsia"/>
                <w:sz w:val="24"/>
              </w:rPr>
              <w:t>；（</w:t>
            </w:r>
            <w:r w:rsidRPr="00CB65C9">
              <w:rPr>
                <w:rFonts w:ascii="仿宋_GB2312" w:eastAsia="仿宋_GB2312" w:hAnsi="宋体"/>
                <w:sz w:val="24"/>
              </w:rPr>
              <w:t>2</w:t>
            </w:r>
            <w:r w:rsidRPr="00CB65C9">
              <w:rPr>
                <w:rFonts w:ascii="仿宋_GB2312" w:eastAsia="仿宋_GB2312" w:hAnsi="宋体" w:hint="eastAsia"/>
                <w:sz w:val="24"/>
              </w:rPr>
              <w:t>）个人承担部分在</w:t>
            </w:r>
            <w:r w:rsidRPr="00CB65C9">
              <w:rPr>
                <w:rFonts w:ascii="仿宋_GB2312" w:eastAsia="仿宋_GB2312" w:hAnsi="宋体"/>
                <w:sz w:val="24"/>
              </w:rPr>
              <w:t>1</w:t>
            </w:r>
            <w:r w:rsidRPr="00CB65C9">
              <w:rPr>
                <w:rFonts w:ascii="仿宋_GB2312" w:eastAsia="仿宋_GB2312" w:hAnsi="宋体" w:hint="eastAsia"/>
                <w:sz w:val="24"/>
              </w:rPr>
              <w:t>万元（不含</w:t>
            </w:r>
            <w:r w:rsidRPr="00CB65C9">
              <w:rPr>
                <w:rFonts w:ascii="仿宋_GB2312" w:eastAsia="仿宋_GB2312" w:hAnsi="宋体"/>
                <w:sz w:val="24"/>
              </w:rPr>
              <w:t>1</w:t>
            </w:r>
            <w:r w:rsidRPr="00CB65C9">
              <w:rPr>
                <w:rFonts w:ascii="仿宋_GB2312" w:eastAsia="仿宋_GB2312" w:hAnsi="宋体" w:hint="eastAsia"/>
                <w:sz w:val="24"/>
              </w:rPr>
              <w:t>万元）以上至</w:t>
            </w:r>
            <w:r w:rsidRPr="00CB65C9">
              <w:rPr>
                <w:rFonts w:ascii="仿宋_GB2312" w:eastAsia="仿宋_GB2312" w:hAnsi="宋体"/>
                <w:sz w:val="24"/>
              </w:rPr>
              <w:t>2</w:t>
            </w:r>
            <w:r w:rsidRPr="00CB65C9">
              <w:rPr>
                <w:rFonts w:ascii="仿宋_GB2312" w:eastAsia="仿宋_GB2312" w:hAnsi="宋体" w:hint="eastAsia"/>
                <w:sz w:val="24"/>
              </w:rPr>
              <w:t>万元部分的，为</w:t>
            </w:r>
            <w:r w:rsidRPr="00CB65C9">
              <w:rPr>
                <w:rFonts w:ascii="仿宋_GB2312" w:eastAsia="仿宋_GB2312" w:hAnsi="宋体"/>
                <w:sz w:val="24"/>
              </w:rPr>
              <w:t>60%</w:t>
            </w:r>
            <w:r w:rsidRPr="00CB65C9">
              <w:rPr>
                <w:rFonts w:ascii="仿宋_GB2312" w:eastAsia="仿宋_GB2312" w:hAnsi="宋体" w:hint="eastAsia"/>
                <w:sz w:val="24"/>
              </w:rPr>
              <w:t>；（</w:t>
            </w:r>
            <w:r w:rsidRPr="00CB65C9">
              <w:rPr>
                <w:rFonts w:ascii="仿宋_GB2312" w:eastAsia="仿宋_GB2312" w:hAnsi="宋体"/>
                <w:sz w:val="24"/>
              </w:rPr>
              <w:t>3</w:t>
            </w:r>
            <w:r w:rsidRPr="00CB65C9">
              <w:rPr>
                <w:rFonts w:ascii="仿宋_GB2312" w:eastAsia="仿宋_GB2312" w:hAnsi="宋体" w:hint="eastAsia"/>
                <w:sz w:val="24"/>
              </w:rPr>
              <w:t>）个人承担部分在</w:t>
            </w:r>
            <w:r w:rsidRPr="00CB65C9">
              <w:rPr>
                <w:rFonts w:ascii="仿宋_GB2312" w:eastAsia="仿宋_GB2312" w:hAnsi="宋体"/>
                <w:sz w:val="24"/>
              </w:rPr>
              <w:t>2</w:t>
            </w:r>
            <w:r w:rsidRPr="00CB65C9">
              <w:rPr>
                <w:rFonts w:ascii="仿宋_GB2312" w:eastAsia="仿宋_GB2312" w:hAnsi="宋体" w:hint="eastAsia"/>
                <w:sz w:val="24"/>
              </w:rPr>
              <w:t>万元（不含</w:t>
            </w:r>
            <w:r w:rsidRPr="00CB65C9">
              <w:rPr>
                <w:rFonts w:ascii="仿宋_GB2312" w:eastAsia="仿宋_GB2312" w:hAnsi="宋体"/>
                <w:sz w:val="24"/>
              </w:rPr>
              <w:t>2</w:t>
            </w:r>
            <w:r w:rsidRPr="00CB65C9">
              <w:rPr>
                <w:rFonts w:ascii="仿宋_GB2312" w:eastAsia="仿宋_GB2312" w:hAnsi="宋体" w:hint="eastAsia"/>
                <w:sz w:val="24"/>
              </w:rPr>
              <w:t>万元）以上的，为</w:t>
            </w:r>
            <w:r w:rsidRPr="00CB65C9">
              <w:rPr>
                <w:rFonts w:ascii="仿宋_GB2312" w:eastAsia="仿宋_GB2312" w:hAnsi="宋体"/>
                <w:sz w:val="24"/>
              </w:rPr>
              <w:t>50%</w:t>
            </w:r>
            <w:r w:rsidRPr="00CB65C9">
              <w:rPr>
                <w:rFonts w:ascii="仿宋_GB2312" w:eastAsia="仿宋_GB2312" w:hAnsi="宋体" w:hint="eastAsia"/>
                <w:sz w:val="24"/>
              </w:rPr>
              <w:t>；累计最高补助不超过</w:t>
            </w:r>
            <w:r w:rsidRPr="00CB65C9">
              <w:rPr>
                <w:rFonts w:ascii="仿宋_GB2312" w:eastAsia="仿宋_GB2312" w:hAnsi="宋体"/>
                <w:sz w:val="24"/>
              </w:rPr>
              <w:t>1.5</w:t>
            </w:r>
            <w:r w:rsidRPr="00CB65C9">
              <w:rPr>
                <w:rFonts w:ascii="仿宋_GB2312" w:eastAsia="仿宋_GB2312" w:hAnsi="宋体" w:hint="eastAsia"/>
                <w:sz w:val="24"/>
              </w:rPr>
              <w:t>万元。</w:t>
            </w:r>
          </w:p>
          <w:p w:rsidR="00E03C74" w:rsidRPr="003751F5" w:rsidRDefault="00E03C74" w:rsidP="00E03C74">
            <w:pPr>
              <w:widowControl/>
              <w:adjustRightInd w:val="0"/>
              <w:snapToGrid w:val="0"/>
              <w:spacing w:line="380" w:lineRule="exact"/>
              <w:ind w:firstLineChars="200" w:firstLine="31680"/>
              <w:jc w:val="left"/>
              <w:rPr>
                <w:rFonts w:ascii="仿宋_GB2312" w:eastAsia="仿宋_GB2312" w:hAnsi="宋体"/>
                <w:sz w:val="24"/>
              </w:rPr>
            </w:pPr>
            <w:r>
              <w:rPr>
                <w:rFonts w:ascii="仿宋_GB2312" w:eastAsia="仿宋_GB2312" w:hAnsi="宋体" w:hint="eastAsia"/>
                <w:sz w:val="24"/>
              </w:rPr>
              <w:t>未参加职工医保的会员最高补助不超过</w:t>
            </w:r>
            <w:r>
              <w:rPr>
                <w:rFonts w:ascii="仿宋_GB2312" w:eastAsia="仿宋_GB2312" w:hAnsi="宋体"/>
                <w:sz w:val="24"/>
              </w:rPr>
              <w:t>5000</w:t>
            </w:r>
            <w:r>
              <w:rPr>
                <w:rFonts w:ascii="仿宋_GB2312" w:eastAsia="仿宋_GB2312" w:hAnsi="宋体" w:hint="eastAsia"/>
                <w:sz w:val="24"/>
              </w:rPr>
              <w:t>元</w:t>
            </w:r>
          </w:p>
        </w:tc>
      </w:tr>
    </w:tbl>
    <w:p w:rsidR="00E03C74" w:rsidRDefault="00E03C74" w:rsidP="00E03C74">
      <w:pPr>
        <w:widowControl/>
        <w:shd w:val="clear" w:color="auto" w:fill="FFFFFF"/>
        <w:adjustRightInd w:val="0"/>
        <w:spacing w:line="560" w:lineRule="exact"/>
        <w:ind w:firstLineChars="200" w:firstLine="31680"/>
        <w:rPr>
          <w:rFonts w:ascii="仿宋_GB2312" w:eastAsia="仿宋_GB2312" w:hAnsi="宋体" w:cs="仿宋_GB2312"/>
          <w:b/>
          <w:kern w:val="0"/>
          <w:sz w:val="32"/>
          <w:szCs w:val="32"/>
        </w:rPr>
      </w:pPr>
    </w:p>
    <w:p w:rsidR="00E03C74" w:rsidRDefault="00E03C74" w:rsidP="00754376">
      <w:pPr>
        <w:widowControl/>
        <w:shd w:val="clear" w:color="auto" w:fill="FFFFFF"/>
        <w:adjustRightInd w:val="0"/>
        <w:spacing w:line="560" w:lineRule="exact"/>
        <w:ind w:firstLineChars="200" w:firstLine="31680"/>
        <w:rPr>
          <w:rFonts w:ascii="仿宋_GB2312" w:eastAsia="仿宋_GB2312" w:hAnsi="宋体" w:cs="仿宋_GB2312"/>
          <w:color w:val="000000"/>
          <w:kern w:val="0"/>
          <w:sz w:val="32"/>
          <w:szCs w:val="32"/>
        </w:rPr>
      </w:pPr>
      <w:r w:rsidRPr="00CB65C9">
        <w:rPr>
          <w:rFonts w:ascii="仿宋_GB2312" w:eastAsia="仿宋_GB2312" w:hAnsi="宋体" w:cs="仿宋_GB2312" w:hint="eastAsia"/>
          <w:color w:val="000000"/>
          <w:kern w:val="0"/>
          <w:sz w:val="32"/>
          <w:szCs w:val="32"/>
        </w:rPr>
        <w:t>“互助会”会员</w:t>
      </w:r>
      <w:r>
        <w:rPr>
          <w:rFonts w:ascii="仿宋_GB2312" w:eastAsia="仿宋_GB2312" w:hAnsi="宋体" w:cs="仿宋_GB2312" w:hint="eastAsia"/>
          <w:color w:val="000000"/>
          <w:kern w:val="0"/>
          <w:sz w:val="32"/>
          <w:szCs w:val="32"/>
        </w:rPr>
        <w:t>配偶或其</w:t>
      </w:r>
      <w:r>
        <w:rPr>
          <w:rFonts w:ascii="仿宋_GB2312" w:eastAsia="仿宋_GB2312" w:hAnsi="宋体" w:cs="仿宋_GB2312"/>
          <w:color w:val="000000"/>
          <w:kern w:val="0"/>
          <w:sz w:val="32"/>
          <w:szCs w:val="32"/>
        </w:rPr>
        <w:t>18</w:t>
      </w:r>
      <w:r>
        <w:rPr>
          <w:rFonts w:ascii="仿宋_GB2312" w:eastAsia="仿宋_GB2312" w:hAnsi="宋体" w:cs="仿宋_GB2312" w:hint="eastAsia"/>
          <w:color w:val="000000"/>
          <w:kern w:val="0"/>
          <w:sz w:val="32"/>
          <w:szCs w:val="32"/>
        </w:rPr>
        <w:t>周岁以下子女是否享受补助及补助金额，须由本人提出申请，经中心党政联席会议研究决定。</w:t>
      </w:r>
    </w:p>
    <w:p w:rsidR="00E03C74" w:rsidRPr="00CB65C9" w:rsidRDefault="00E03C74" w:rsidP="00754376">
      <w:pPr>
        <w:widowControl/>
        <w:shd w:val="clear" w:color="auto" w:fill="FFFFFF"/>
        <w:adjustRightInd w:val="0"/>
        <w:spacing w:line="560" w:lineRule="exact"/>
        <w:ind w:firstLineChars="200" w:firstLine="31680"/>
        <w:rPr>
          <w:rFonts w:ascii="仿宋_GB2312" w:eastAsia="仿宋_GB2312" w:hAnsi="宋体" w:cs="仿宋_GB2312"/>
          <w:kern w:val="0"/>
          <w:sz w:val="32"/>
          <w:szCs w:val="32"/>
        </w:rPr>
      </w:pPr>
      <w:r w:rsidRPr="00CB65C9">
        <w:rPr>
          <w:rFonts w:ascii="仿宋_GB2312" w:eastAsia="仿宋_GB2312" w:hAnsi="宋体" w:cs="仿宋_GB2312" w:hint="eastAsia"/>
          <w:b/>
          <w:kern w:val="0"/>
          <w:sz w:val="32"/>
          <w:szCs w:val="32"/>
        </w:rPr>
        <w:t>第八条</w:t>
      </w:r>
      <w:r w:rsidRPr="00CB65C9">
        <w:rPr>
          <w:rFonts w:ascii="仿宋_GB2312" w:eastAsia="仿宋_GB2312" w:hAnsi="宋体" w:cs="仿宋_GB2312"/>
          <w:b/>
          <w:kern w:val="0"/>
          <w:sz w:val="32"/>
          <w:szCs w:val="32"/>
        </w:rPr>
        <w:t xml:space="preserve">  </w:t>
      </w:r>
      <w:r w:rsidRPr="00CB65C9">
        <w:rPr>
          <w:rFonts w:ascii="仿宋_GB2312" w:eastAsia="仿宋_GB2312" w:hAnsi="宋体" w:cs="仿宋_GB2312" w:hint="eastAsia"/>
          <w:kern w:val="0"/>
          <w:sz w:val="32"/>
          <w:szCs w:val="32"/>
        </w:rPr>
        <w:t>重大疾病补助和大额医疗费用补助可重复享受。每一医疗互助期内，“互助会”会员已享受重大疾病补助后，又符合大额医疗费用补助条件的，可继续申请享受大额医疗费用补助，但两者累计最高给付限额</w:t>
      </w:r>
      <w:r w:rsidRPr="009673F7">
        <w:rPr>
          <w:rFonts w:ascii="仿宋_GB2312" w:eastAsia="仿宋_GB2312" w:hAnsi="宋体" w:cs="仿宋_GB2312"/>
          <w:kern w:val="0"/>
          <w:sz w:val="32"/>
          <w:szCs w:val="32"/>
        </w:rPr>
        <w:t>1.5</w:t>
      </w:r>
      <w:r w:rsidRPr="00CB65C9">
        <w:rPr>
          <w:rFonts w:ascii="仿宋_GB2312" w:eastAsia="仿宋_GB2312" w:hAnsi="宋体" w:cs="仿宋_GB2312" w:hint="eastAsia"/>
          <w:kern w:val="0"/>
          <w:sz w:val="32"/>
          <w:szCs w:val="32"/>
        </w:rPr>
        <w:t>万元。</w:t>
      </w:r>
    </w:p>
    <w:p w:rsidR="00E03C74" w:rsidRPr="00CB65C9" w:rsidRDefault="00E03C74" w:rsidP="00754376">
      <w:pPr>
        <w:widowControl/>
        <w:shd w:val="clear" w:color="auto" w:fill="FFFFFF"/>
        <w:adjustRightInd w:val="0"/>
        <w:spacing w:line="560" w:lineRule="exact"/>
        <w:ind w:firstLineChars="200" w:firstLine="31680"/>
        <w:rPr>
          <w:rFonts w:ascii="仿宋_GB2312" w:eastAsia="仿宋_GB2312" w:hAnsi="宋体" w:cs="仿宋_GB2312"/>
          <w:kern w:val="0"/>
          <w:sz w:val="32"/>
          <w:szCs w:val="32"/>
        </w:rPr>
      </w:pPr>
      <w:r w:rsidRPr="00CB65C9">
        <w:rPr>
          <w:rFonts w:ascii="仿宋_GB2312" w:eastAsia="仿宋_GB2312" w:hAnsi="宋体" w:cs="仿宋_GB2312" w:hint="eastAsia"/>
          <w:b/>
          <w:sz w:val="32"/>
          <w:szCs w:val="32"/>
        </w:rPr>
        <w:t>第九条</w:t>
      </w:r>
      <w:r w:rsidRPr="00CB65C9">
        <w:rPr>
          <w:rFonts w:ascii="仿宋_GB2312" w:eastAsia="仿宋_GB2312" w:hAnsi="宋体" w:cs="仿宋_GB2312"/>
          <w:b/>
          <w:sz w:val="32"/>
          <w:szCs w:val="32"/>
        </w:rPr>
        <w:t xml:space="preserve">  </w:t>
      </w:r>
      <w:r w:rsidRPr="00CB65C9">
        <w:rPr>
          <w:rFonts w:ascii="仿宋_GB2312" w:eastAsia="仿宋_GB2312" w:hAnsi="宋体" w:cs="仿宋_GB2312" w:hint="eastAsia"/>
          <w:kern w:val="0"/>
          <w:sz w:val="32"/>
          <w:szCs w:val="32"/>
        </w:rPr>
        <w:t>“互助会”会员在医疗互助期内，经确诊患有本办法约定的重大疾病且已申领过重大疾病补助金的，该重大疾病及其并发症在今后续会时不再享受同病种的重大疾病补助，但可享受大额医疗费用补助或其他病种的重大疾病补助。</w:t>
      </w:r>
    </w:p>
    <w:p w:rsidR="00E03C74" w:rsidRDefault="00E03C74" w:rsidP="00754376">
      <w:pPr>
        <w:pStyle w:val="NormalWeb"/>
        <w:adjustRightInd w:val="0"/>
        <w:snapToGrid w:val="0"/>
        <w:spacing w:line="560" w:lineRule="exact"/>
        <w:ind w:firstLineChars="196" w:firstLine="31680"/>
        <w:rPr>
          <w:rFonts w:ascii="仿宋_GB2312" w:eastAsia="仿宋_GB2312" w:cs="仿宋_GB2312"/>
          <w:sz w:val="32"/>
          <w:szCs w:val="32"/>
        </w:rPr>
      </w:pPr>
      <w:r w:rsidRPr="00CB65C9">
        <w:rPr>
          <w:rFonts w:ascii="仿宋_GB2312" w:eastAsia="仿宋_GB2312" w:cs="仿宋_GB2312" w:hint="eastAsia"/>
          <w:b/>
          <w:sz w:val="32"/>
          <w:szCs w:val="32"/>
        </w:rPr>
        <w:t>第十条</w:t>
      </w:r>
      <w:r w:rsidRPr="00CB65C9">
        <w:rPr>
          <w:rFonts w:ascii="仿宋_GB2312" w:eastAsia="仿宋_GB2312" w:cs="仿宋_GB2312"/>
          <w:b/>
          <w:sz w:val="32"/>
          <w:szCs w:val="32"/>
        </w:rPr>
        <w:t xml:space="preserve">  </w:t>
      </w:r>
      <w:r w:rsidRPr="00CB65C9">
        <w:rPr>
          <w:rFonts w:ascii="仿宋_GB2312" w:eastAsia="仿宋_GB2312" w:cs="仿宋_GB2312" w:hint="eastAsia"/>
          <w:sz w:val="32"/>
          <w:szCs w:val="32"/>
        </w:rPr>
        <w:t>医疗互助期满或达到最高给付限额时，“互助会”当期医疗互助责任即告终止。</w:t>
      </w:r>
    </w:p>
    <w:p w:rsidR="00E03C74" w:rsidRPr="004B43ED" w:rsidRDefault="00E03C74" w:rsidP="00754376">
      <w:pPr>
        <w:spacing w:line="560" w:lineRule="exact"/>
        <w:ind w:firstLineChars="200" w:firstLine="31680"/>
        <w:jc w:val="center"/>
        <w:rPr>
          <w:rFonts w:ascii="黑体" w:eastAsia="黑体" w:hAnsi="宋体"/>
          <w:sz w:val="32"/>
          <w:szCs w:val="32"/>
        </w:rPr>
      </w:pPr>
      <w:r w:rsidRPr="004B43ED">
        <w:rPr>
          <w:rFonts w:ascii="黑体" w:eastAsia="黑体" w:hAnsi="宋体" w:hint="eastAsia"/>
          <w:sz w:val="32"/>
          <w:szCs w:val="32"/>
        </w:rPr>
        <w:t>第四章</w:t>
      </w:r>
      <w:r w:rsidRPr="004B43ED">
        <w:rPr>
          <w:rFonts w:ascii="黑体" w:eastAsia="黑体" w:hAnsi="宋体"/>
          <w:sz w:val="32"/>
          <w:szCs w:val="32"/>
        </w:rPr>
        <w:t xml:space="preserve">  </w:t>
      </w:r>
      <w:r w:rsidRPr="004B43ED">
        <w:rPr>
          <w:rFonts w:ascii="黑体" w:eastAsia="黑体" w:hAnsi="宋体" w:hint="eastAsia"/>
          <w:sz w:val="32"/>
          <w:szCs w:val="32"/>
        </w:rPr>
        <w:t>入（续）会手续</w:t>
      </w:r>
    </w:p>
    <w:p w:rsidR="00E03C74" w:rsidRPr="00CB65C9" w:rsidRDefault="00E03C74" w:rsidP="002D3796">
      <w:pPr>
        <w:spacing w:line="560" w:lineRule="exact"/>
        <w:ind w:firstLine="646"/>
        <w:rPr>
          <w:rFonts w:ascii="仿宋_GB2312" w:eastAsia="仿宋_GB2312" w:hAnsi="宋体" w:cs="仿宋_GB2312"/>
          <w:kern w:val="0"/>
          <w:sz w:val="32"/>
          <w:szCs w:val="32"/>
        </w:rPr>
      </w:pPr>
      <w:r w:rsidRPr="00CB65C9">
        <w:rPr>
          <w:rFonts w:ascii="仿宋_GB2312" w:eastAsia="仿宋_GB2312" w:hAnsi="宋体" w:hint="eastAsia"/>
          <w:b/>
          <w:sz w:val="32"/>
          <w:szCs w:val="32"/>
        </w:rPr>
        <w:t>第十一条</w:t>
      </w:r>
      <w:r w:rsidRPr="00CB65C9">
        <w:rPr>
          <w:rFonts w:ascii="仿宋_GB2312" w:eastAsia="仿宋_GB2312" w:hAnsi="宋体"/>
          <w:b/>
          <w:sz w:val="32"/>
          <w:szCs w:val="32"/>
        </w:rPr>
        <w:t xml:space="preserve">  </w:t>
      </w:r>
      <w:r w:rsidRPr="00CB65C9">
        <w:rPr>
          <w:rFonts w:ascii="仿宋_GB2312" w:eastAsia="仿宋_GB2312" w:hAnsi="宋体" w:cs="仿宋_GB2312" w:hint="eastAsia"/>
          <w:kern w:val="0"/>
          <w:sz w:val="32"/>
          <w:szCs w:val="32"/>
        </w:rPr>
        <w:t>每年大病医疗互助期满（</w:t>
      </w:r>
      <w:smartTag w:uri="urn:schemas-microsoft-com:office:smarttags" w:element="chsdate">
        <w:smartTagPr>
          <w:attr w:name="IsROCDate" w:val="False"/>
          <w:attr w:name="IsLunarDate" w:val="False"/>
          <w:attr w:name="Day" w:val="6"/>
          <w:attr w:name="Month" w:val="5"/>
          <w:attr w:name="Year" w:val="2016"/>
        </w:smartTagPr>
        <w:r w:rsidRPr="00CB65C9">
          <w:rPr>
            <w:rFonts w:ascii="仿宋_GB2312" w:eastAsia="仿宋_GB2312" w:hAnsi="宋体" w:cs="仿宋_GB2312"/>
            <w:kern w:val="0"/>
            <w:sz w:val="32"/>
            <w:szCs w:val="32"/>
          </w:rPr>
          <w:t>12</w:t>
        </w:r>
        <w:r w:rsidRPr="00CB65C9">
          <w:rPr>
            <w:rFonts w:ascii="仿宋_GB2312" w:eastAsia="仿宋_GB2312" w:hAnsi="宋体" w:cs="仿宋_GB2312" w:hint="eastAsia"/>
            <w:kern w:val="0"/>
            <w:sz w:val="32"/>
            <w:szCs w:val="32"/>
          </w:rPr>
          <w:t>月</w:t>
        </w:r>
        <w:r w:rsidRPr="00CB65C9">
          <w:rPr>
            <w:rFonts w:ascii="仿宋_GB2312" w:eastAsia="仿宋_GB2312" w:hAnsi="宋体" w:cs="仿宋_GB2312"/>
            <w:kern w:val="0"/>
            <w:sz w:val="32"/>
            <w:szCs w:val="32"/>
          </w:rPr>
          <w:t>31</w:t>
        </w:r>
        <w:r w:rsidRPr="00CB65C9">
          <w:rPr>
            <w:rFonts w:ascii="仿宋_GB2312" w:eastAsia="仿宋_GB2312" w:hAnsi="宋体" w:cs="仿宋_GB2312" w:hint="eastAsia"/>
            <w:kern w:val="0"/>
            <w:sz w:val="32"/>
            <w:szCs w:val="32"/>
          </w:rPr>
          <w:t>日</w:t>
        </w:r>
      </w:smartTag>
      <w:r w:rsidRPr="00CB65C9">
        <w:rPr>
          <w:rFonts w:ascii="仿宋_GB2312" w:eastAsia="仿宋_GB2312" w:hAnsi="宋体" w:cs="仿宋_GB2312" w:hint="eastAsia"/>
          <w:kern w:val="0"/>
          <w:sz w:val="32"/>
          <w:szCs w:val="32"/>
        </w:rPr>
        <w:t>）前一个月内可办理次年度参会（新</w:t>
      </w:r>
      <w:r>
        <w:rPr>
          <w:rFonts w:ascii="仿宋_GB2312" w:eastAsia="仿宋_GB2312" w:hAnsi="宋体" w:cs="仿宋_GB2312" w:hint="eastAsia"/>
          <w:kern w:val="0"/>
          <w:sz w:val="32"/>
          <w:szCs w:val="32"/>
        </w:rPr>
        <w:t>职工</w:t>
      </w:r>
      <w:r w:rsidRPr="00CB65C9">
        <w:rPr>
          <w:rFonts w:ascii="仿宋_GB2312" w:eastAsia="仿宋_GB2312" w:hAnsi="宋体" w:cs="仿宋_GB2312" w:hint="eastAsia"/>
          <w:kern w:val="0"/>
          <w:sz w:val="32"/>
          <w:szCs w:val="32"/>
        </w:rPr>
        <w:t>）、续会手续。参（续）会缴（续）会费工作由所在</w:t>
      </w:r>
      <w:r>
        <w:rPr>
          <w:rFonts w:ascii="仿宋_GB2312" w:eastAsia="仿宋_GB2312" w:hAnsi="宋体" w:cs="仿宋_GB2312" w:hint="eastAsia"/>
          <w:kern w:val="0"/>
          <w:sz w:val="32"/>
          <w:szCs w:val="32"/>
        </w:rPr>
        <w:t>部门</w:t>
      </w:r>
      <w:r w:rsidRPr="00CB65C9">
        <w:rPr>
          <w:rFonts w:ascii="仿宋_GB2312" w:eastAsia="仿宋_GB2312" w:hAnsi="宋体" w:cs="仿宋_GB2312" w:hint="eastAsia"/>
          <w:kern w:val="0"/>
          <w:sz w:val="32"/>
          <w:szCs w:val="32"/>
        </w:rPr>
        <w:t>分工会负责统一办理收缴。如不续会，会员当期期满后大病医疗互助责任即告终止，已缴纳的互助金不予退还。</w:t>
      </w:r>
    </w:p>
    <w:p w:rsidR="00E03C74" w:rsidRDefault="00E03C74" w:rsidP="002D3796">
      <w:pPr>
        <w:spacing w:line="560" w:lineRule="exact"/>
        <w:ind w:firstLine="646"/>
        <w:rPr>
          <w:rFonts w:ascii="仿宋_GB2312" w:eastAsia="仿宋_GB2312" w:hAnsi="宋体" w:cs="仿宋_GB2312"/>
          <w:kern w:val="0"/>
          <w:sz w:val="32"/>
          <w:szCs w:val="32"/>
        </w:rPr>
      </w:pPr>
      <w:r w:rsidRPr="00CB65C9">
        <w:rPr>
          <w:rFonts w:ascii="仿宋_GB2312" w:eastAsia="仿宋_GB2312" w:hAnsi="宋体" w:hint="eastAsia"/>
          <w:b/>
          <w:sz w:val="32"/>
          <w:szCs w:val="32"/>
        </w:rPr>
        <w:t>第十二条</w:t>
      </w:r>
      <w:r w:rsidRPr="00CB65C9">
        <w:rPr>
          <w:rFonts w:ascii="仿宋_GB2312" w:eastAsia="仿宋_GB2312" w:hAnsi="宋体"/>
          <w:b/>
          <w:sz w:val="32"/>
          <w:szCs w:val="32"/>
        </w:rPr>
        <w:t xml:space="preserve">  </w:t>
      </w:r>
      <w:r w:rsidRPr="00CB65C9">
        <w:rPr>
          <w:rFonts w:ascii="仿宋_GB2312" w:eastAsia="仿宋_GB2312" w:hAnsi="宋体" w:cs="仿宋_GB2312" w:hint="eastAsia"/>
          <w:kern w:val="0"/>
          <w:sz w:val="32"/>
          <w:szCs w:val="32"/>
        </w:rPr>
        <w:t>“互助会”会员在医疗互助期内因个人原因调离、辞职、辞退，不再是</w:t>
      </w:r>
      <w:r w:rsidRPr="009673F7">
        <w:rPr>
          <w:rFonts w:ascii="仿宋_GB2312" w:eastAsia="仿宋_GB2312" w:hAnsi="宋体" w:cs="仿宋_GB2312" w:hint="eastAsia"/>
          <w:kern w:val="0"/>
          <w:sz w:val="32"/>
          <w:szCs w:val="32"/>
        </w:rPr>
        <w:t>中心校编教工及聘用的企编员工</w:t>
      </w:r>
      <w:r w:rsidRPr="00CB65C9">
        <w:rPr>
          <w:rFonts w:ascii="仿宋_GB2312" w:eastAsia="仿宋_GB2312" w:hAnsi="宋体" w:cs="仿宋_GB2312" w:hint="eastAsia"/>
          <w:kern w:val="0"/>
          <w:sz w:val="32"/>
          <w:szCs w:val="32"/>
        </w:rPr>
        <w:t>的，已缴纳的互助金不予退还。</w:t>
      </w:r>
    </w:p>
    <w:p w:rsidR="00E03C74" w:rsidRPr="004B43ED" w:rsidRDefault="00E03C74" w:rsidP="00754376">
      <w:pPr>
        <w:spacing w:line="560" w:lineRule="exact"/>
        <w:ind w:firstLineChars="200" w:firstLine="31680"/>
        <w:jc w:val="center"/>
        <w:rPr>
          <w:rFonts w:ascii="黑体" w:eastAsia="黑体" w:hAnsi="宋体"/>
          <w:sz w:val="32"/>
          <w:szCs w:val="32"/>
        </w:rPr>
      </w:pPr>
      <w:r w:rsidRPr="004B43ED">
        <w:rPr>
          <w:rFonts w:ascii="黑体" w:eastAsia="黑体" w:hAnsi="宋体" w:hint="eastAsia"/>
          <w:sz w:val="32"/>
          <w:szCs w:val="32"/>
        </w:rPr>
        <w:t>第五章</w:t>
      </w:r>
      <w:r w:rsidRPr="004B43ED">
        <w:rPr>
          <w:rFonts w:ascii="黑体" w:eastAsia="黑体" w:hAnsi="宋体"/>
          <w:sz w:val="32"/>
          <w:szCs w:val="32"/>
        </w:rPr>
        <w:t xml:space="preserve">  </w:t>
      </w:r>
      <w:r w:rsidRPr="004B43ED">
        <w:rPr>
          <w:rFonts w:ascii="黑体" w:eastAsia="黑体" w:hAnsi="宋体" w:hint="eastAsia"/>
          <w:sz w:val="32"/>
          <w:szCs w:val="32"/>
        </w:rPr>
        <w:t>医疗互助金的申请和给付</w:t>
      </w:r>
    </w:p>
    <w:p w:rsidR="00E03C74" w:rsidRPr="00CB65C9" w:rsidRDefault="00E03C74" w:rsidP="002D3796">
      <w:pPr>
        <w:spacing w:line="560" w:lineRule="exact"/>
        <w:ind w:firstLine="555"/>
        <w:rPr>
          <w:rFonts w:ascii="仿宋_GB2312" w:eastAsia="仿宋_GB2312" w:hAnsi="宋体"/>
          <w:sz w:val="32"/>
          <w:szCs w:val="32"/>
        </w:rPr>
      </w:pPr>
      <w:r w:rsidRPr="00CB65C9">
        <w:rPr>
          <w:rFonts w:ascii="仿宋_GB2312" w:eastAsia="仿宋_GB2312" w:hAnsi="宋体" w:hint="eastAsia"/>
          <w:b/>
          <w:sz w:val="32"/>
          <w:szCs w:val="32"/>
        </w:rPr>
        <w:t>第十三条</w:t>
      </w:r>
      <w:r w:rsidRPr="00CB65C9">
        <w:rPr>
          <w:rFonts w:ascii="仿宋_GB2312" w:eastAsia="仿宋_GB2312" w:hAnsi="宋体"/>
          <w:b/>
          <w:sz w:val="32"/>
          <w:szCs w:val="32"/>
        </w:rPr>
        <w:t xml:space="preserve">  </w:t>
      </w:r>
      <w:r w:rsidRPr="00CB65C9">
        <w:rPr>
          <w:rFonts w:ascii="仿宋_GB2312" w:eastAsia="仿宋_GB2312" w:hAnsi="宋体" w:hint="eastAsia"/>
          <w:sz w:val="32"/>
          <w:szCs w:val="32"/>
        </w:rPr>
        <w:t>“互助会”会员首次确诊罹患</w:t>
      </w:r>
      <w:r w:rsidRPr="00CB65C9">
        <w:rPr>
          <w:rFonts w:ascii="仿宋_GB2312" w:eastAsia="仿宋_GB2312" w:hAnsi="宋体"/>
          <w:sz w:val="32"/>
          <w:szCs w:val="32"/>
        </w:rPr>
        <w:t>13</w:t>
      </w:r>
      <w:r w:rsidRPr="00CB65C9">
        <w:rPr>
          <w:rFonts w:ascii="仿宋_GB2312" w:eastAsia="仿宋_GB2312" w:hAnsi="宋体" w:hint="eastAsia"/>
          <w:sz w:val="32"/>
          <w:szCs w:val="32"/>
        </w:rPr>
        <w:t>种重大疾病或经互助会管理委员会认定的其他重大疾病，申请“重大疾病补助”</w:t>
      </w:r>
      <w:r w:rsidRPr="00CB65C9">
        <w:rPr>
          <w:rFonts w:ascii="仿宋_GB2312" w:eastAsia="仿宋_GB2312" w:hAnsi="宋体" w:cs="仿宋_GB2312" w:hint="eastAsia"/>
          <w:kern w:val="0"/>
          <w:sz w:val="32"/>
          <w:szCs w:val="32"/>
        </w:rPr>
        <w:t>，可于确诊后凭</w:t>
      </w:r>
      <w:r w:rsidRPr="00CB65C9">
        <w:rPr>
          <w:rFonts w:ascii="仿宋_GB2312" w:eastAsia="仿宋_GB2312" w:hAnsi="宋体" w:hint="eastAsia"/>
          <w:sz w:val="32"/>
          <w:szCs w:val="32"/>
        </w:rPr>
        <w:t>三甲及以上医院病理切片报告或诊断证明书，书面提出申请，经</w:t>
      </w:r>
      <w:r>
        <w:rPr>
          <w:rFonts w:ascii="仿宋_GB2312" w:eastAsia="仿宋_GB2312" w:hAnsi="宋体" w:hint="eastAsia"/>
          <w:sz w:val="32"/>
          <w:szCs w:val="32"/>
        </w:rPr>
        <w:t>中心工会（通过</w:t>
      </w:r>
      <w:r w:rsidRPr="00CB65C9">
        <w:rPr>
          <w:rFonts w:ascii="仿宋_GB2312" w:eastAsia="仿宋_GB2312" w:hAnsi="宋体" w:hint="eastAsia"/>
          <w:sz w:val="32"/>
          <w:szCs w:val="32"/>
        </w:rPr>
        <w:t>校医院</w:t>
      </w:r>
      <w:r>
        <w:rPr>
          <w:rFonts w:ascii="仿宋_GB2312" w:eastAsia="仿宋_GB2312" w:hAnsi="宋体" w:hint="eastAsia"/>
          <w:sz w:val="32"/>
          <w:szCs w:val="32"/>
        </w:rPr>
        <w:t>协助）</w:t>
      </w:r>
      <w:r w:rsidRPr="00CB65C9">
        <w:rPr>
          <w:rFonts w:ascii="仿宋_GB2312" w:eastAsia="仿宋_GB2312" w:hAnsi="宋体" w:hint="eastAsia"/>
          <w:sz w:val="32"/>
          <w:szCs w:val="32"/>
        </w:rPr>
        <w:t>审核后，提交</w:t>
      </w:r>
      <w:r>
        <w:rPr>
          <w:rFonts w:ascii="仿宋_GB2312" w:eastAsia="仿宋_GB2312" w:hAnsi="宋体" w:hint="eastAsia"/>
          <w:sz w:val="32"/>
          <w:szCs w:val="32"/>
        </w:rPr>
        <w:t>中心</w:t>
      </w:r>
      <w:r w:rsidRPr="00CB65C9">
        <w:rPr>
          <w:rFonts w:ascii="仿宋_GB2312" w:eastAsia="仿宋_GB2312" w:hAnsi="宋体" w:hint="eastAsia"/>
          <w:sz w:val="32"/>
          <w:szCs w:val="32"/>
        </w:rPr>
        <w:t>领导审批后，直接给付本人重大疾病补助金；</w:t>
      </w:r>
    </w:p>
    <w:p w:rsidR="00E03C74" w:rsidRPr="00CB65C9" w:rsidRDefault="00E03C74" w:rsidP="00754376">
      <w:pPr>
        <w:spacing w:line="560" w:lineRule="exact"/>
        <w:ind w:firstLineChars="200" w:firstLine="31680"/>
        <w:rPr>
          <w:rFonts w:ascii="仿宋_GB2312" w:eastAsia="仿宋_GB2312" w:hAnsi="宋体" w:cs="仿宋_GB2312"/>
          <w:kern w:val="0"/>
          <w:sz w:val="32"/>
          <w:szCs w:val="32"/>
        </w:rPr>
      </w:pPr>
      <w:r w:rsidRPr="00CB65C9">
        <w:rPr>
          <w:rFonts w:ascii="仿宋_GB2312" w:eastAsia="仿宋_GB2312" w:hAnsi="宋体" w:hint="eastAsia"/>
          <w:b/>
          <w:sz w:val="32"/>
          <w:szCs w:val="32"/>
        </w:rPr>
        <w:t>第十四条</w:t>
      </w:r>
      <w:r w:rsidRPr="00CB65C9">
        <w:rPr>
          <w:rFonts w:ascii="仿宋_GB2312" w:eastAsia="仿宋_GB2312" w:hAnsi="宋体"/>
          <w:b/>
          <w:sz w:val="32"/>
          <w:szCs w:val="32"/>
        </w:rPr>
        <w:t xml:space="preserve">  </w:t>
      </w:r>
      <w:r w:rsidRPr="00CB65C9">
        <w:rPr>
          <w:rFonts w:ascii="仿宋_GB2312" w:eastAsia="仿宋_GB2312" w:hAnsi="宋体" w:cs="仿宋_GB2312" w:hint="eastAsia"/>
          <w:kern w:val="0"/>
          <w:sz w:val="32"/>
          <w:szCs w:val="32"/>
        </w:rPr>
        <w:t>为便于统计、结算，与国家医保政策接轨，“大额医疗费用补助”原则上应于当期医疗互助期结束后一个月内（每年</w:t>
      </w:r>
      <w:r w:rsidRPr="00CB65C9">
        <w:rPr>
          <w:rFonts w:ascii="仿宋_GB2312" w:eastAsia="仿宋_GB2312" w:hAnsi="宋体" w:cs="仿宋_GB2312"/>
          <w:kern w:val="0"/>
          <w:sz w:val="32"/>
          <w:szCs w:val="32"/>
        </w:rPr>
        <w:t>1</w:t>
      </w:r>
      <w:r w:rsidRPr="00CB65C9">
        <w:rPr>
          <w:rFonts w:ascii="仿宋_GB2312" w:eastAsia="仿宋_GB2312" w:hAnsi="宋体" w:cs="仿宋_GB2312" w:hint="eastAsia"/>
          <w:kern w:val="0"/>
          <w:sz w:val="32"/>
          <w:szCs w:val="32"/>
        </w:rPr>
        <w:t>月</w:t>
      </w:r>
      <w:r w:rsidRPr="00CB65C9">
        <w:rPr>
          <w:rFonts w:ascii="仿宋_GB2312" w:eastAsia="仿宋_GB2312" w:hAnsi="宋体" w:cs="仿宋_GB2312"/>
          <w:kern w:val="0"/>
          <w:sz w:val="32"/>
          <w:szCs w:val="32"/>
        </w:rPr>
        <w:t>31</w:t>
      </w:r>
      <w:r w:rsidRPr="00CB65C9">
        <w:rPr>
          <w:rFonts w:ascii="仿宋_GB2312" w:eastAsia="仿宋_GB2312" w:hAnsi="宋体" w:cs="仿宋_GB2312" w:hint="eastAsia"/>
          <w:kern w:val="0"/>
          <w:sz w:val="32"/>
          <w:szCs w:val="32"/>
        </w:rPr>
        <w:t>日前）以书面形式提出申请。申请“互助会”医疗互助金应提供以下材料：</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hint="eastAsia"/>
          <w:sz w:val="32"/>
          <w:szCs w:val="32"/>
        </w:rPr>
        <w:t>（一）《浙江工商大学</w:t>
      </w:r>
      <w:r>
        <w:rPr>
          <w:rFonts w:ascii="仿宋_GB2312" w:eastAsia="仿宋_GB2312" w:hAnsi="宋体" w:hint="eastAsia"/>
          <w:sz w:val="32"/>
          <w:szCs w:val="32"/>
        </w:rPr>
        <w:t>后勤服务中心职工</w:t>
      </w:r>
      <w:r w:rsidRPr="00CB65C9">
        <w:rPr>
          <w:rFonts w:ascii="仿宋_GB2312" w:eastAsia="仿宋_GB2312" w:hAnsi="宋体" w:hint="eastAsia"/>
          <w:sz w:val="32"/>
          <w:szCs w:val="32"/>
        </w:rPr>
        <w:t>大病医疗“爱心”互助会互助金申请表》（务需注明本人身份证号及社保卡卡号，否则不予受理）；</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hint="eastAsia"/>
          <w:sz w:val="32"/>
          <w:szCs w:val="32"/>
        </w:rPr>
        <w:t>（二）首次确诊检查报告单复印件（病理切片报告或三甲及以上医院诊断证明书）；</w:t>
      </w:r>
      <w:r w:rsidRPr="00CB65C9">
        <w:rPr>
          <w:rFonts w:ascii="仿宋_GB2312" w:eastAsia="仿宋_GB2312" w:hAnsi="宋体"/>
          <w:sz w:val="32"/>
          <w:szCs w:val="32"/>
        </w:rPr>
        <w:t xml:space="preserve"> </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hint="eastAsia"/>
          <w:sz w:val="32"/>
          <w:szCs w:val="32"/>
        </w:rPr>
        <w:t>（三）住院病历，手术记录、出院小结复印件（记录）；</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hint="eastAsia"/>
          <w:sz w:val="32"/>
          <w:szCs w:val="32"/>
        </w:rPr>
        <w:t>（四）本医疗互助期内历次住院的收费凭据（需有本人身份证号及社保卡卡号）；</w:t>
      </w:r>
      <w:r w:rsidRPr="00CB65C9">
        <w:rPr>
          <w:rFonts w:ascii="仿宋_GB2312" w:eastAsia="仿宋_GB2312" w:hAnsi="宋体"/>
          <w:sz w:val="32"/>
          <w:szCs w:val="32"/>
        </w:rPr>
        <w:t xml:space="preserve"> </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hint="eastAsia"/>
          <w:sz w:val="32"/>
          <w:szCs w:val="32"/>
        </w:rPr>
        <w:t>（五）“互助会”管理委员会认为必须加附的其他证明材料。</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hint="eastAsia"/>
          <w:b/>
          <w:sz w:val="32"/>
          <w:szCs w:val="32"/>
        </w:rPr>
        <w:t>第十五条</w:t>
      </w:r>
      <w:r w:rsidRPr="00CB65C9">
        <w:rPr>
          <w:rFonts w:ascii="仿宋_GB2312" w:eastAsia="仿宋_GB2312" w:hAnsi="宋体"/>
          <w:b/>
          <w:sz w:val="32"/>
          <w:szCs w:val="32"/>
        </w:rPr>
        <w:t xml:space="preserve"> </w:t>
      </w:r>
      <w:r w:rsidRPr="00CB65C9">
        <w:rPr>
          <w:rFonts w:ascii="仿宋_GB2312" w:eastAsia="仿宋_GB2312" w:hAnsi="宋体"/>
          <w:sz w:val="32"/>
          <w:szCs w:val="32"/>
        </w:rPr>
        <w:t xml:space="preserve"> </w:t>
      </w:r>
      <w:r w:rsidRPr="00CB65C9">
        <w:rPr>
          <w:rFonts w:ascii="仿宋_GB2312" w:eastAsia="仿宋_GB2312" w:hAnsi="宋体" w:hint="eastAsia"/>
          <w:sz w:val="32"/>
          <w:szCs w:val="32"/>
        </w:rPr>
        <w:t>符合申领互助金条件的“互助会”会员应及时申请。因特殊情况无法按时申请的，最迟应在当期医疗互助期期满后的</w:t>
      </w:r>
      <w:r w:rsidRPr="00CB65C9">
        <w:rPr>
          <w:rFonts w:ascii="仿宋_GB2312" w:eastAsia="仿宋_GB2312" w:hAnsi="宋体"/>
          <w:sz w:val="32"/>
          <w:szCs w:val="32"/>
        </w:rPr>
        <w:t>90</w:t>
      </w:r>
      <w:r w:rsidRPr="00CB65C9">
        <w:rPr>
          <w:rFonts w:ascii="仿宋_GB2312" w:eastAsia="仿宋_GB2312" w:hAnsi="宋体" w:hint="eastAsia"/>
          <w:sz w:val="32"/>
          <w:szCs w:val="32"/>
        </w:rPr>
        <w:t>天之内提出申请，否则视为对申请权利的放弃。</w:t>
      </w:r>
    </w:p>
    <w:p w:rsidR="00E03C74" w:rsidRPr="009673F7"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hint="eastAsia"/>
          <w:b/>
          <w:sz w:val="32"/>
          <w:szCs w:val="32"/>
        </w:rPr>
        <w:t>第十六条</w:t>
      </w:r>
      <w:r w:rsidRPr="00CB65C9">
        <w:rPr>
          <w:rFonts w:ascii="仿宋_GB2312" w:eastAsia="仿宋_GB2312" w:hAnsi="宋体"/>
          <w:b/>
          <w:sz w:val="32"/>
          <w:szCs w:val="32"/>
        </w:rPr>
        <w:t xml:space="preserve">  </w:t>
      </w:r>
      <w:r w:rsidRPr="00CB65C9">
        <w:rPr>
          <w:rFonts w:ascii="仿宋_GB2312" w:eastAsia="仿宋_GB2312" w:hAnsi="宋体" w:hint="eastAsia"/>
          <w:sz w:val="32"/>
          <w:szCs w:val="32"/>
        </w:rPr>
        <w:t>“互助会”管理委员会收到申领材料后，由</w:t>
      </w:r>
      <w:r>
        <w:rPr>
          <w:rFonts w:ascii="仿宋_GB2312" w:eastAsia="仿宋_GB2312" w:hAnsi="宋体" w:hint="eastAsia"/>
          <w:sz w:val="32"/>
          <w:szCs w:val="32"/>
        </w:rPr>
        <w:t>中心</w:t>
      </w:r>
      <w:r w:rsidRPr="00CB65C9">
        <w:rPr>
          <w:rFonts w:ascii="仿宋_GB2312" w:eastAsia="仿宋_GB2312" w:hAnsi="宋体" w:hint="eastAsia"/>
          <w:sz w:val="32"/>
          <w:szCs w:val="32"/>
        </w:rPr>
        <w:t>工会</w:t>
      </w:r>
      <w:r>
        <w:rPr>
          <w:rFonts w:ascii="仿宋_GB2312" w:eastAsia="仿宋_GB2312" w:hAnsi="宋体" w:hint="eastAsia"/>
          <w:sz w:val="32"/>
          <w:szCs w:val="32"/>
        </w:rPr>
        <w:t>（通过</w:t>
      </w:r>
      <w:r w:rsidRPr="00CB65C9">
        <w:rPr>
          <w:rFonts w:ascii="仿宋_GB2312" w:eastAsia="仿宋_GB2312" w:hAnsi="宋体" w:hint="eastAsia"/>
          <w:sz w:val="32"/>
          <w:szCs w:val="32"/>
        </w:rPr>
        <w:t>校医院</w:t>
      </w:r>
      <w:r>
        <w:rPr>
          <w:rFonts w:ascii="仿宋_GB2312" w:eastAsia="仿宋_GB2312" w:hAnsi="宋体" w:hint="eastAsia"/>
          <w:sz w:val="32"/>
          <w:szCs w:val="32"/>
        </w:rPr>
        <w:t>协助）</w:t>
      </w:r>
      <w:r w:rsidRPr="00CB65C9">
        <w:rPr>
          <w:rFonts w:ascii="仿宋_GB2312" w:eastAsia="仿宋_GB2312" w:hAnsi="宋体" w:hint="eastAsia"/>
          <w:sz w:val="32"/>
          <w:szCs w:val="32"/>
        </w:rPr>
        <w:t>负责进行初审，对材料不完整、不规范等问题应及时予以告知申请会员。初核完成后，提交“互助会”管理委员会评审会议，按程序进行复核、调查、审批工作。在通过一定渠道公示期满后，按照“互助会”管理委员会核批的补助金额及时给付申请补助的会员。</w:t>
      </w:r>
      <w:r w:rsidRPr="009673F7">
        <w:rPr>
          <w:rFonts w:ascii="仿宋_GB2312" w:eastAsia="仿宋_GB2312" w:hAnsi="宋体" w:hint="eastAsia"/>
          <w:sz w:val="32"/>
          <w:szCs w:val="32"/>
        </w:rPr>
        <w:t>补助金额按会员申请时间先后给付，用完为止。</w:t>
      </w:r>
    </w:p>
    <w:p w:rsidR="00E03C74" w:rsidRPr="004B43ED" w:rsidRDefault="00E03C74" w:rsidP="00754376">
      <w:pPr>
        <w:spacing w:line="560" w:lineRule="exact"/>
        <w:ind w:firstLineChars="200" w:firstLine="31680"/>
        <w:jc w:val="center"/>
        <w:rPr>
          <w:rFonts w:ascii="黑体" w:eastAsia="黑体" w:hAnsi="宋体"/>
          <w:sz w:val="32"/>
          <w:szCs w:val="32"/>
        </w:rPr>
      </w:pPr>
      <w:r w:rsidRPr="004B43ED">
        <w:rPr>
          <w:rFonts w:ascii="黑体" w:eastAsia="黑体" w:hAnsi="宋体" w:hint="eastAsia"/>
          <w:sz w:val="32"/>
          <w:szCs w:val="32"/>
        </w:rPr>
        <w:t>第六章</w:t>
      </w:r>
      <w:r w:rsidRPr="004B43ED">
        <w:rPr>
          <w:rFonts w:ascii="黑体" w:eastAsia="黑体" w:hAnsi="宋体"/>
          <w:sz w:val="32"/>
          <w:szCs w:val="32"/>
        </w:rPr>
        <w:t xml:space="preserve">  </w:t>
      </w:r>
      <w:r w:rsidRPr="004B43ED">
        <w:rPr>
          <w:rFonts w:ascii="黑体" w:eastAsia="黑体" w:hAnsi="宋体" w:hint="eastAsia"/>
          <w:sz w:val="32"/>
          <w:szCs w:val="32"/>
        </w:rPr>
        <w:t>除外责任</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hint="eastAsia"/>
          <w:b/>
          <w:sz w:val="32"/>
          <w:szCs w:val="32"/>
        </w:rPr>
        <w:t>第十七条</w:t>
      </w:r>
      <w:r w:rsidRPr="00CB65C9">
        <w:rPr>
          <w:rFonts w:ascii="仿宋_GB2312" w:eastAsia="仿宋_GB2312" w:hAnsi="宋体"/>
          <w:b/>
          <w:sz w:val="32"/>
          <w:szCs w:val="32"/>
        </w:rPr>
        <w:t xml:space="preserve">  </w:t>
      </w:r>
      <w:r w:rsidRPr="00CB65C9">
        <w:rPr>
          <w:rFonts w:ascii="仿宋_GB2312" w:eastAsia="仿宋_GB2312" w:hAnsi="宋体" w:hint="eastAsia"/>
          <w:sz w:val="32"/>
          <w:szCs w:val="32"/>
        </w:rPr>
        <w:t>发现以下所列情况之一，免除给付医疗互助金的责任，</w:t>
      </w:r>
      <w:r w:rsidRPr="00CB65C9">
        <w:rPr>
          <w:rFonts w:ascii="仿宋_GB2312" w:eastAsia="仿宋_GB2312" w:hAnsi="宋体" w:hint="eastAsia"/>
          <w:spacing w:val="12"/>
          <w:sz w:val="32"/>
          <w:szCs w:val="32"/>
        </w:rPr>
        <w:t>已发放的互助金，予以追回。</w:t>
      </w:r>
    </w:p>
    <w:p w:rsidR="00E03C74" w:rsidRPr="00CB65C9" w:rsidRDefault="00E03C74" w:rsidP="002D3796">
      <w:pPr>
        <w:spacing w:line="560" w:lineRule="exact"/>
        <w:rPr>
          <w:rFonts w:ascii="仿宋_GB2312" w:eastAsia="仿宋_GB2312" w:hAnsi="宋体"/>
          <w:sz w:val="32"/>
          <w:szCs w:val="32"/>
        </w:rPr>
      </w:pPr>
      <w:r w:rsidRPr="00CB65C9">
        <w:rPr>
          <w:rFonts w:ascii="仿宋_GB2312" w:eastAsia="仿宋_GB2312" w:hAnsi="宋体"/>
          <w:sz w:val="32"/>
          <w:szCs w:val="32"/>
        </w:rPr>
        <w:t xml:space="preserve">    </w:t>
      </w:r>
      <w:r w:rsidRPr="00CB65C9">
        <w:rPr>
          <w:rFonts w:ascii="仿宋_GB2312" w:eastAsia="仿宋_GB2312" w:hAnsi="宋体" w:hint="eastAsia"/>
          <w:sz w:val="32"/>
          <w:szCs w:val="32"/>
        </w:rPr>
        <w:t>（一）伪造或篡改病史以及其他各种欺骗、作弊、故意行为；</w:t>
      </w:r>
    </w:p>
    <w:p w:rsidR="00E03C74" w:rsidRPr="00CB65C9" w:rsidRDefault="00E03C74" w:rsidP="002D3796">
      <w:pPr>
        <w:spacing w:line="560" w:lineRule="exact"/>
        <w:rPr>
          <w:rFonts w:ascii="仿宋_GB2312" w:eastAsia="仿宋_GB2312" w:hAnsi="宋体"/>
          <w:sz w:val="32"/>
          <w:szCs w:val="32"/>
        </w:rPr>
      </w:pPr>
      <w:r w:rsidRPr="00CB65C9">
        <w:rPr>
          <w:rFonts w:ascii="仿宋_GB2312" w:eastAsia="仿宋_GB2312" w:hAnsi="宋体"/>
          <w:sz w:val="32"/>
          <w:szCs w:val="32"/>
        </w:rPr>
        <w:t xml:space="preserve">    </w:t>
      </w:r>
      <w:r w:rsidRPr="00CB65C9">
        <w:rPr>
          <w:rFonts w:ascii="仿宋_GB2312" w:eastAsia="仿宋_GB2312" w:hAnsi="宋体" w:hint="eastAsia"/>
          <w:sz w:val="32"/>
          <w:szCs w:val="32"/>
        </w:rPr>
        <w:t>（二）未在与本人基本医疗保险对应的定点医疗机构或未经当地医保中心同意转院的医疗机构住院；</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hint="eastAsia"/>
          <w:sz w:val="32"/>
          <w:szCs w:val="32"/>
        </w:rPr>
        <w:t>（三）一般健康检查、疗养、特别护理、康复性治疗、以物理治疗为主的医疗行为；</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hint="eastAsia"/>
          <w:sz w:val="32"/>
          <w:szCs w:val="32"/>
        </w:rPr>
        <w:t>（四）整容、整容手术、美容、美容手术、矫形、矫形手术、外科整形手术，变性手术、预防性手术（</w:t>
      </w:r>
      <w:r w:rsidRPr="00CB65C9">
        <w:rPr>
          <w:rFonts w:ascii="仿宋_GB2312" w:eastAsia="仿宋_GB2312" w:hAnsi="宋体" w:hint="eastAsia"/>
          <w:spacing w:val="12"/>
          <w:sz w:val="32"/>
          <w:szCs w:val="32"/>
        </w:rPr>
        <w:t>如预防性阑尾切除），以及因此而引起的并发症。</w:t>
      </w:r>
      <w:r w:rsidRPr="00CB65C9">
        <w:rPr>
          <w:rFonts w:ascii="仿宋_GB2312" w:eastAsia="仿宋_GB2312" w:hAnsi="宋体" w:hint="eastAsia"/>
          <w:sz w:val="32"/>
          <w:szCs w:val="32"/>
        </w:rPr>
        <w:t>但因意外伤害所致的矫形、矫形手术、外科整形手术不在此限；</w:t>
      </w:r>
    </w:p>
    <w:p w:rsidR="00E03C74" w:rsidRDefault="00E03C74" w:rsidP="00754376">
      <w:pPr>
        <w:spacing w:line="560" w:lineRule="exact"/>
        <w:ind w:firstLineChars="200" w:firstLine="31680"/>
        <w:rPr>
          <w:rFonts w:ascii="仿宋_GB2312" w:eastAsia="仿宋_GB2312" w:hAnsi="宋体"/>
          <w:spacing w:val="12"/>
          <w:sz w:val="32"/>
          <w:szCs w:val="32"/>
        </w:rPr>
      </w:pPr>
      <w:r w:rsidRPr="00CB65C9">
        <w:rPr>
          <w:rFonts w:ascii="仿宋_GB2312" w:eastAsia="仿宋_GB2312" w:hAnsi="宋体" w:hint="eastAsia"/>
          <w:spacing w:val="12"/>
          <w:sz w:val="32"/>
          <w:szCs w:val="32"/>
        </w:rPr>
        <w:t>（五）经</w:t>
      </w:r>
      <w:r w:rsidRPr="00CB65C9">
        <w:rPr>
          <w:rFonts w:ascii="仿宋_GB2312" w:eastAsia="仿宋_GB2312" w:hAnsi="宋体" w:hint="eastAsia"/>
          <w:sz w:val="32"/>
          <w:szCs w:val="32"/>
        </w:rPr>
        <w:t>“</w:t>
      </w:r>
      <w:r w:rsidRPr="00CB65C9">
        <w:rPr>
          <w:rFonts w:ascii="仿宋_GB2312" w:eastAsia="仿宋_GB2312" w:hAnsi="宋体" w:cs="仿宋_GB2312" w:hint="eastAsia"/>
          <w:sz w:val="32"/>
          <w:szCs w:val="32"/>
        </w:rPr>
        <w:t>互助会”</w:t>
      </w:r>
      <w:r w:rsidRPr="00CB65C9">
        <w:rPr>
          <w:rFonts w:ascii="仿宋_GB2312" w:eastAsia="仿宋_GB2312" w:hAnsi="宋体" w:hint="eastAsia"/>
          <w:spacing w:val="12"/>
          <w:sz w:val="32"/>
          <w:szCs w:val="32"/>
        </w:rPr>
        <w:t>管理委员会认定其他需追回已发放互助金行为者。</w:t>
      </w:r>
    </w:p>
    <w:p w:rsidR="00E03C74" w:rsidRPr="004B43ED" w:rsidRDefault="00E03C74" w:rsidP="00754376">
      <w:pPr>
        <w:spacing w:line="560" w:lineRule="exact"/>
        <w:ind w:firstLineChars="200" w:firstLine="31680"/>
        <w:jc w:val="center"/>
        <w:rPr>
          <w:rFonts w:ascii="黑体" w:eastAsia="黑体" w:hAnsi="宋体"/>
          <w:sz w:val="32"/>
          <w:szCs w:val="32"/>
        </w:rPr>
      </w:pPr>
      <w:r w:rsidRPr="004B43ED">
        <w:rPr>
          <w:rFonts w:ascii="黑体" w:eastAsia="黑体" w:hAnsi="宋体" w:hint="eastAsia"/>
          <w:sz w:val="32"/>
          <w:szCs w:val="32"/>
        </w:rPr>
        <w:t>第七章</w:t>
      </w:r>
      <w:r w:rsidRPr="004B43ED">
        <w:rPr>
          <w:rFonts w:ascii="黑体" w:eastAsia="黑体" w:hAnsi="宋体"/>
          <w:sz w:val="32"/>
          <w:szCs w:val="32"/>
        </w:rPr>
        <w:t xml:space="preserve"> </w:t>
      </w:r>
      <w:r>
        <w:rPr>
          <w:rFonts w:ascii="黑体" w:eastAsia="黑体" w:hAnsi="宋体"/>
          <w:sz w:val="32"/>
          <w:szCs w:val="32"/>
        </w:rPr>
        <w:t xml:space="preserve"> </w:t>
      </w:r>
      <w:r w:rsidRPr="004B43ED">
        <w:rPr>
          <w:rFonts w:ascii="黑体" w:eastAsia="黑体" w:hAnsi="宋体" w:hint="eastAsia"/>
          <w:sz w:val="32"/>
          <w:szCs w:val="32"/>
        </w:rPr>
        <w:t>附</w:t>
      </w:r>
      <w:r w:rsidRPr="004B43ED">
        <w:rPr>
          <w:rFonts w:ascii="黑体" w:eastAsia="黑体" w:hAnsi="宋体"/>
          <w:sz w:val="32"/>
          <w:szCs w:val="32"/>
        </w:rPr>
        <w:t xml:space="preserve">  </w:t>
      </w:r>
      <w:r w:rsidRPr="004B43ED">
        <w:rPr>
          <w:rFonts w:ascii="黑体" w:eastAsia="黑体" w:hAnsi="宋体" w:hint="eastAsia"/>
          <w:sz w:val="32"/>
          <w:szCs w:val="32"/>
        </w:rPr>
        <w:t>则</w:t>
      </w:r>
    </w:p>
    <w:p w:rsidR="00E03C74" w:rsidRPr="00CB65C9" w:rsidRDefault="00E03C74" w:rsidP="00754376">
      <w:pPr>
        <w:pStyle w:val="NormalWeb"/>
        <w:adjustRightInd w:val="0"/>
        <w:snapToGrid w:val="0"/>
        <w:spacing w:line="560" w:lineRule="exact"/>
        <w:ind w:firstLineChars="200" w:firstLine="31680"/>
        <w:rPr>
          <w:rFonts w:ascii="仿宋_GB2312" w:eastAsia="仿宋_GB2312" w:cs="仿宋_GB2312"/>
          <w:sz w:val="32"/>
          <w:szCs w:val="32"/>
        </w:rPr>
      </w:pPr>
      <w:r w:rsidRPr="00CB65C9">
        <w:rPr>
          <w:rFonts w:ascii="仿宋_GB2312" w:eastAsia="仿宋_GB2312" w:hint="eastAsia"/>
          <w:b/>
          <w:sz w:val="32"/>
          <w:szCs w:val="32"/>
        </w:rPr>
        <w:t>第十八条</w:t>
      </w:r>
      <w:r w:rsidRPr="00CB65C9">
        <w:rPr>
          <w:rFonts w:ascii="仿宋_GB2312" w:eastAsia="仿宋_GB2312"/>
          <w:b/>
          <w:sz w:val="32"/>
          <w:szCs w:val="32"/>
        </w:rPr>
        <w:t xml:space="preserve">  </w:t>
      </w:r>
      <w:r w:rsidRPr="00CB65C9">
        <w:rPr>
          <w:rFonts w:ascii="仿宋_GB2312" w:eastAsia="仿宋_GB2312" w:hint="eastAsia"/>
          <w:sz w:val="32"/>
          <w:szCs w:val="32"/>
        </w:rPr>
        <w:t>“</w:t>
      </w:r>
      <w:r w:rsidRPr="00CB65C9">
        <w:rPr>
          <w:rFonts w:ascii="仿宋_GB2312" w:eastAsia="仿宋_GB2312" w:cs="仿宋_GB2312" w:hint="eastAsia"/>
          <w:sz w:val="32"/>
          <w:szCs w:val="32"/>
        </w:rPr>
        <w:t>互助会”设管理委员会，成员由</w:t>
      </w:r>
      <w:r>
        <w:rPr>
          <w:rFonts w:ascii="仿宋_GB2312" w:eastAsia="仿宋_GB2312" w:cs="仿宋_GB2312" w:hint="eastAsia"/>
          <w:sz w:val="32"/>
          <w:szCs w:val="32"/>
        </w:rPr>
        <w:t>中心分工会主席、各分</w:t>
      </w:r>
      <w:r w:rsidRPr="00CB65C9">
        <w:rPr>
          <w:rFonts w:ascii="仿宋_GB2312" w:eastAsia="仿宋_GB2312" w:cs="仿宋_GB2312" w:hint="eastAsia"/>
          <w:sz w:val="32"/>
          <w:szCs w:val="32"/>
        </w:rPr>
        <w:t>工会</w:t>
      </w:r>
      <w:r>
        <w:rPr>
          <w:rFonts w:ascii="仿宋_GB2312" w:eastAsia="仿宋_GB2312" w:cs="仿宋_GB2312" w:hint="eastAsia"/>
          <w:sz w:val="32"/>
          <w:szCs w:val="32"/>
        </w:rPr>
        <w:t>小组长、办公室</w:t>
      </w:r>
      <w:r w:rsidRPr="00CB65C9">
        <w:rPr>
          <w:rFonts w:ascii="仿宋_GB2312" w:eastAsia="仿宋_GB2312" w:cs="仿宋_GB2312" w:hint="eastAsia"/>
          <w:sz w:val="32"/>
          <w:szCs w:val="32"/>
        </w:rPr>
        <w:t>、</w:t>
      </w:r>
      <w:r>
        <w:rPr>
          <w:rFonts w:ascii="仿宋_GB2312" w:eastAsia="仿宋_GB2312" w:cs="仿宋_GB2312" w:hint="eastAsia"/>
          <w:sz w:val="32"/>
          <w:szCs w:val="32"/>
        </w:rPr>
        <w:t>监控部、人力资源管理部</w:t>
      </w:r>
      <w:r w:rsidRPr="00CB65C9">
        <w:rPr>
          <w:rFonts w:ascii="仿宋_GB2312" w:eastAsia="仿宋_GB2312" w:cs="仿宋_GB2312" w:hint="eastAsia"/>
          <w:sz w:val="32"/>
          <w:szCs w:val="32"/>
        </w:rPr>
        <w:t>、</w:t>
      </w:r>
      <w:r>
        <w:rPr>
          <w:rFonts w:ascii="仿宋_GB2312" w:eastAsia="仿宋_GB2312" w:cs="仿宋_GB2312" w:hint="eastAsia"/>
          <w:sz w:val="32"/>
          <w:szCs w:val="32"/>
        </w:rPr>
        <w:t>财务部等部门</w:t>
      </w:r>
      <w:r w:rsidRPr="00CB65C9">
        <w:rPr>
          <w:rFonts w:ascii="仿宋_GB2312" w:eastAsia="仿宋_GB2312" w:cs="仿宋_GB2312" w:hint="eastAsia"/>
          <w:sz w:val="32"/>
          <w:szCs w:val="32"/>
        </w:rPr>
        <w:t>负责人组成。“互助会”管理委员会是“互助会”的决策机构，总体负责提出修订互助会有关规定，审核、批准会员入会申请，审核互助金收缴、使用和管理情况，审批补助对象及补助款项等工作，确保互助金使用的公开、公正和合理。</w:t>
      </w:r>
    </w:p>
    <w:p w:rsidR="00E03C74" w:rsidRPr="00CB65C9" w:rsidRDefault="00E03C74" w:rsidP="00754376">
      <w:pPr>
        <w:widowControl/>
        <w:adjustRightInd w:val="0"/>
        <w:snapToGrid w:val="0"/>
        <w:spacing w:line="560" w:lineRule="exact"/>
        <w:ind w:firstLineChars="196" w:firstLine="31680"/>
        <w:jc w:val="left"/>
        <w:rPr>
          <w:rFonts w:ascii="仿宋_GB2312" w:eastAsia="仿宋_GB2312" w:hAnsi="宋体" w:cs="仿宋_GB2312"/>
          <w:kern w:val="0"/>
          <w:sz w:val="32"/>
          <w:szCs w:val="32"/>
        </w:rPr>
      </w:pPr>
      <w:r w:rsidRPr="00CB65C9">
        <w:rPr>
          <w:rFonts w:ascii="仿宋_GB2312" w:eastAsia="仿宋_GB2312" w:hAnsi="宋体" w:cs="仿宋_GB2312" w:hint="eastAsia"/>
          <w:b/>
          <w:kern w:val="0"/>
          <w:sz w:val="32"/>
          <w:szCs w:val="32"/>
        </w:rPr>
        <w:t>第十九条</w:t>
      </w:r>
      <w:r w:rsidRPr="00CB65C9">
        <w:rPr>
          <w:rFonts w:ascii="仿宋_GB2312" w:eastAsia="仿宋_GB2312" w:hAnsi="宋体" w:cs="仿宋_GB2312"/>
          <w:b/>
          <w:kern w:val="0"/>
          <w:sz w:val="32"/>
          <w:szCs w:val="32"/>
        </w:rPr>
        <w:t xml:space="preserve">  </w:t>
      </w:r>
      <w:r w:rsidRPr="00CB65C9">
        <w:rPr>
          <w:rFonts w:ascii="仿宋_GB2312" w:eastAsia="仿宋_GB2312" w:hAnsi="宋体" w:hint="eastAsia"/>
          <w:sz w:val="32"/>
          <w:szCs w:val="32"/>
        </w:rPr>
        <w:t>“</w:t>
      </w:r>
      <w:r w:rsidRPr="00CB65C9">
        <w:rPr>
          <w:rFonts w:ascii="仿宋_GB2312" w:eastAsia="仿宋_GB2312" w:hAnsi="宋体" w:cs="仿宋_GB2312" w:hint="eastAsia"/>
          <w:sz w:val="32"/>
          <w:szCs w:val="32"/>
        </w:rPr>
        <w:t>互助会”</w:t>
      </w:r>
      <w:r w:rsidRPr="00CB65C9">
        <w:rPr>
          <w:rFonts w:ascii="仿宋_GB2312" w:eastAsia="仿宋_GB2312" w:hAnsi="宋体" w:cs="仿宋_GB2312" w:hint="eastAsia"/>
          <w:kern w:val="0"/>
          <w:sz w:val="32"/>
          <w:szCs w:val="32"/>
        </w:rPr>
        <w:t>管理委员会办公室设在</w:t>
      </w:r>
      <w:r w:rsidRPr="009673F7">
        <w:rPr>
          <w:rFonts w:ascii="仿宋_GB2312" w:eastAsia="仿宋_GB2312" w:hAnsi="宋体" w:cs="仿宋_GB2312" w:hint="eastAsia"/>
          <w:kern w:val="0"/>
          <w:sz w:val="32"/>
          <w:szCs w:val="32"/>
        </w:rPr>
        <w:t>中心人力资源管理部</w:t>
      </w:r>
      <w:r w:rsidRPr="00CB65C9">
        <w:rPr>
          <w:rFonts w:ascii="仿宋_GB2312" w:eastAsia="仿宋_GB2312" w:hAnsi="宋体" w:cs="仿宋_GB2312" w:hint="eastAsia"/>
          <w:kern w:val="0"/>
          <w:sz w:val="32"/>
          <w:szCs w:val="32"/>
        </w:rPr>
        <w:t>，具体负责受理、审核会员的互助补助申请，管理</w:t>
      </w:r>
      <w:r w:rsidRPr="009673F7">
        <w:rPr>
          <w:rFonts w:ascii="仿宋_GB2312" w:eastAsia="仿宋_GB2312" w:hAnsi="宋体" w:cs="仿宋_GB2312" w:hint="eastAsia"/>
          <w:kern w:val="0"/>
          <w:sz w:val="32"/>
          <w:szCs w:val="32"/>
        </w:rPr>
        <w:t>“互助会”</w:t>
      </w:r>
      <w:r w:rsidRPr="00CB65C9">
        <w:rPr>
          <w:rFonts w:ascii="仿宋_GB2312" w:eastAsia="仿宋_GB2312" w:hAnsi="宋体" w:cs="仿宋_GB2312" w:hint="eastAsia"/>
          <w:kern w:val="0"/>
          <w:sz w:val="32"/>
          <w:szCs w:val="32"/>
        </w:rPr>
        <w:t>经费，报告每年的互助基金收支情况，完成</w:t>
      </w:r>
      <w:r w:rsidRPr="009673F7">
        <w:rPr>
          <w:rFonts w:ascii="仿宋_GB2312" w:eastAsia="仿宋_GB2312" w:hAnsi="宋体" w:cs="仿宋_GB2312" w:hint="eastAsia"/>
          <w:kern w:val="0"/>
          <w:sz w:val="32"/>
          <w:szCs w:val="32"/>
        </w:rPr>
        <w:t>“互</w:t>
      </w:r>
      <w:r w:rsidRPr="00CB65C9">
        <w:rPr>
          <w:rFonts w:ascii="仿宋_GB2312" w:eastAsia="仿宋_GB2312" w:hAnsi="宋体" w:cs="仿宋_GB2312" w:hint="eastAsia"/>
          <w:sz w:val="32"/>
          <w:szCs w:val="32"/>
        </w:rPr>
        <w:t>助会”</w:t>
      </w:r>
      <w:r w:rsidRPr="00CB65C9">
        <w:rPr>
          <w:rFonts w:ascii="仿宋_GB2312" w:eastAsia="仿宋_GB2312" w:hAnsi="宋体" w:cs="仿宋_GB2312" w:hint="eastAsia"/>
          <w:kern w:val="0"/>
          <w:sz w:val="32"/>
          <w:szCs w:val="32"/>
        </w:rPr>
        <w:t>管理委员会交办的其他事项。</w:t>
      </w:r>
    </w:p>
    <w:p w:rsidR="00E03C74" w:rsidRPr="00CB65C9" w:rsidRDefault="00E03C74" w:rsidP="00754376">
      <w:pPr>
        <w:spacing w:line="560" w:lineRule="exact"/>
        <w:ind w:firstLineChars="148" w:firstLine="31680"/>
        <w:rPr>
          <w:rFonts w:ascii="仿宋_GB2312" w:eastAsia="仿宋_GB2312" w:hAnsi="宋体"/>
          <w:sz w:val="32"/>
          <w:szCs w:val="32"/>
        </w:rPr>
      </w:pPr>
      <w:r w:rsidRPr="00CB65C9">
        <w:rPr>
          <w:rFonts w:ascii="仿宋_GB2312" w:eastAsia="仿宋_GB2312" w:hAnsi="宋体" w:cs="仿宋_GB2312" w:hint="eastAsia"/>
          <w:b/>
          <w:kern w:val="0"/>
          <w:sz w:val="32"/>
          <w:szCs w:val="32"/>
        </w:rPr>
        <w:t>第二十条</w:t>
      </w:r>
      <w:r w:rsidRPr="00CB65C9">
        <w:rPr>
          <w:rFonts w:ascii="仿宋_GB2312" w:eastAsia="仿宋_GB2312" w:hAnsi="宋体" w:cs="仿宋_GB2312"/>
          <w:b/>
          <w:kern w:val="0"/>
          <w:sz w:val="32"/>
          <w:szCs w:val="32"/>
        </w:rPr>
        <w:t xml:space="preserve">  </w:t>
      </w:r>
      <w:r w:rsidRPr="00CB65C9">
        <w:rPr>
          <w:rFonts w:ascii="仿宋_GB2312" w:eastAsia="仿宋_GB2312" w:hAnsi="宋体" w:hint="eastAsia"/>
          <w:sz w:val="32"/>
          <w:szCs w:val="32"/>
        </w:rPr>
        <w:t>本办法</w:t>
      </w:r>
      <w:r>
        <w:rPr>
          <w:rFonts w:ascii="仿宋_GB2312" w:eastAsia="仿宋_GB2312" w:hAnsi="宋体" w:hint="eastAsia"/>
          <w:sz w:val="32"/>
          <w:szCs w:val="32"/>
        </w:rPr>
        <w:t>和赔付金额等具体事务</w:t>
      </w:r>
      <w:r w:rsidRPr="00CB65C9">
        <w:rPr>
          <w:rFonts w:ascii="仿宋_GB2312" w:eastAsia="仿宋_GB2312" w:hAnsi="宋体" w:hint="eastAsia"/>
          <w:sz w:val="32"/>
          <w:szCs w:val="32"/>
        </w:rPr>
        <w:t>由“</w:t>
      </w:r>
      <w:r w:rsidRPr="00CB65C9">
        <w:rPr>
          <w:rFonts w:ascii="仿宋_GB2312" w:eastAsia="仿宋_GB2312" w:hAnsi="宋体" w:cs="仿宋_GB2312" w:hint="eastAsia"/>
          <w:sz w:val="32"/>
          <w:szCs w:val="32"/>
        </w:rPr>
        <w:t>互助会”管理委员会</w:t>
      </w:r>
      <w:r w:rsidRPr="00CB65C9">
        <w:rPr>
          <w:rFonts w:ascii="仿宋_GB2312" w:eastAsia="仿宋_GB2312" w:hAnsi="宋体" w:hint="eastAsia"/>
          <w:sz w:val="32"/>
          <w:szCs w:val="32"/>
        </w:rPr>
        <w:t>负责解释。</w:t>
      </w:r>
    </w:p>
    <w:p w:rsidR="00E03C74" w:rsidRPr="00022BB7" w:rsidRDefault="00E03C74" w:rsidP="00754376">
      <w:pPr>
        <w:spacing w:line="560" w:lineRule="exact"/>
        <w:ind w:firstLineChars="148" w:firstLine="31680"/>
        <w:rPr>
          <w:rFonts w:ascii="仿宋_GB2312" w:eastAsia="仿宋_GB2312"/>
          <w:sz w:val="32"/>
          <w:szCs w:val="32"/>
        </w:rPr>
      </w:pPr>
      <w:r w:rsidRPr="00CB65C9">
        <w:rPr>
          <w:rFonts w:ascii="仿宋_GB2312" w:eastAsia="仿宋_GB2312" w:hAnsi="宋体" w:cs="仿宋_GB2312" w:hint="eastAsia"/>
          <w:b/>
          <w:kern w:val="0"/>
          <w:sz w:val="32"/>
          <w:szCs w:val="32"/>
        </w:rPr>
        <w:t>第二十一条</w:t>
      </w:r>
      <w:r w:rsidRPr="00CB65C9">
        <w:rPr>
          <w:rFonts w:ascii="仿宋_GB2312" w:eastAsia="仿宋_GB2312" w:hAnsi="宋体" w:cs="仿宋_GB2312"/>
          <w:b/>
          <w:kern w:val="0"/>
          <w:sz w:val="32"/>
          <w:szCs w:val="32"/>
        </w:rPr>
        <w:t xml:space="preserve">  </w:t>
      </w:r>
      <w:r w:rsidRPr="00CB65C9">
        <w:rPr>
          <w:rFonts w:ascii="仿宋_GB2312" w:eastAsia="仿宋_GB2312" w:hAnsi="宋体" w:hint="eastAsia"/>
          <w:sz w:val="32"/>
          <w:szCs w:val="32"/>
        </w:rPr>
        <w:t>本办法自</w:t>
      </w:r>
      <w:smartTag w:uri="urn:schemas-microsoft-com:office:smarttags" w:element="chsdate">
        <w:smartTagPr>
          <w:attr w:name="IsROCDate" w:val="False"/>
          <w:attr w:name="IsLunarDate" w:val="False"/>
          <w:attr w:name="Day" w:val="6"/>
          <w:attr w:name="Month" w:val="5"/>
          <w:attr w:name="Year" w:val="2016"/>
        </w:smartTagPr>
        <w:r w:rsidRPr="00CB65C9">
          <w:rPr>
            <w:rFonts w:ascii="仿宋_GB2312" w:eastAsia="仿宋_GB2312" w:hAnsi="宋体"/>
            <w:sz w:val="32"/>
            <w:szCs w:val="32"/>
          </w:rPr>
          <w:t>201</w:t>
        </w:r>
        <w:r>
          <w:rPr>
            <w:rFonts w:ascii="仿宋_GB2312" w:eastAsia="仿宋_GB2312" w:hAnsi="宋体"/>
            <w:sz w:val="32"/>
            <w:szCs w:val="32"/>
          </w:rPr>
          <w:t>6</w:t>
        </w:r>
        <w:r w:rsidRPr="00CB65C9">
          <w:rPr>
            <w:rFonts w:ascii="仿宋_GB2312" w:eastAsia="仿宋_GB2312" w:hAnsi="宋体" w:hint="eastAsia"/>
            <w:sz w:val="32"/>
            <w:szCs w:val="32"/>
          </w:rPr>
          <w:t>年</w:t>
        </w:r>
        <w:r>
          <w:rPr>
            <w:rFonts w:ascii="仿宋_GB2312" w:eastAsia="仿宋_GB2312" w:hAnsi="宋体"/>
            <w:sz w:val="32"/>
            <w:szCs w:val="32"/>
          </w:rPr>
          <w:t>5</w:t>
        </w:r>
        <w:r w:rsidRPr="00CB65C9">
          <w:rPr>
            <w:rFonts w:ascii="仿宋_GB2312" w:eastAsia="仿宋_GB2312" w:hAnsi="宋体" w:hint="eastAsia"/>
            <w:sz w:val="32"/>
            <w:szCs w:val="32"/>
          </w:rPr>
          <w:t>月</w:t>
        </w:r>
        <w:r w:rsidRPr="00CB65C9">
          <w:rPr>
            <w:rFonts w:ascii="仿宋_GB2312" w:eastAsia="仿宋_GB2312" w:hAnsi="宋体"/>
            <w:sz w:val="32"/>
            <w:szCs w:val="32"/>
          </w:rPr>
          <w:t>1</w:t>
        </w:r>
        <w:r w:rsidRPr="00CB65C9">
          <w:rPr>
            <w:rFonts w:ascii="仿宋_GB2312" w:eastAsia="仿宋_GB2312" w:hAnsi="宋体" w:hint="eastAsia"/>
            <w:sz w:val="32"/>
            <w:szCs w:val="32"/>
          </w:rPr>
          <w:t>日起</w:t>
        </w:r>
      </w:smartTag>
      <w:r w:rsidRPr="00CB65C9">
        <w:rPr>
          <w:rFonts w:ascii="仿宋_GB2312" w:eastAsia="仿宋_GB2312" w:hAnsi="宋体" w:hint="eastAsia"/>
          <w:sz w:val="32"/>
          <w:szCs w:val="32"/>
        </w:rPr>
        <w:t>施行。</w:t>
      </w:r>
    </w:p>
    <w:p w:rsidR="00E03C74" w:rsidRPr="004B43ED" w:rsidRDefault="00E03C74" w:rsidP="002D3796">
      <w:pPr>
        <w:spacing w:line="560" w:lineRule="exact"/>
        <w:jc w:val="left"/>
        <w:rPr>
          <w:rFonts w:ascii="仿宋_GB2312" w:eastAsia="仿宋_GB2312" w:hAnsi="宋体"/>
          <w:b/>
          <w:sz w:val="32"/>
          <w:szCs w:val="32"/>
        </w:rPr>
      </w:pPr>
      <w:r>
        <w:rPr>
          <w:rFonts w:ascii="黑体" w:eastAsia="黑体" w:hAnsi="宋体"/>
          <w:sz w:val="32"/>
          <w:szCs w:val="32"/>
        </w:rPr>
        <w:br w:type="page"/>
      </w:r>
      <w:r w:rsidRPr="004B43ED">
        <w:rPr>
          <w:rFonts w:ascii="黑体" w:eastAsia="黑体" w:hAnsi="宋体" w:hint="eastAsia"/>
          <w:sz w:val="32"/>
          <w:szCs w:val="32"/>
        </w:rPr>
        <w:t>附件</w:t>
      </w:r>
      <w:r>
        <w:rPr>
          <w:rFonts w:ascii="黑体" w:eastAsia="黑体" w:hAnsi="宋体" w:hint="eastAsia"/>
          <w:sz w:val="32"/>
          <w:szCs w:val="32"/>
        </w:rPr>
        <w:t>：</w:t>
      </w:r>
    </w:p>
    <w:p w:rsidR="00E03C74" w:rsidRPr="004B43ED" w:rsidRDefault="00E03C74" w:rsidP="002D3796">
      <w:pPr>
        <w:spacing w:line="560" w:lineRule="exact"/>
        <w:jc w:val="center"/>
        <w:rPr>
          <w:rFonts w:ascii="方正小标宋简体" w:eastAsia="方正小标宋简体" w:hAnsi="宋体"/>
          <w:sz w:val="36"/>
          <w:szCs w:val="36"/>
        </w:rPr>
      </w:pPr>
      <w:r w:rsidRPr="004B43ED">
        <w:rPr>
          <w:rFonts w:ascii="方正小标宋简体" w:eastAsia="方正小标宋简体" w:hAnsi="宋体" w:hint="eastAsia"/>
          <w:sz w:val="36"/>
          <w:szCs w:val="36"/>
        </w:rPr>
        <w:t>重大疾病的病种范围和定义</w:t>
      </w:r>
    </w:p>
    <w:p w:rsidR="00E03C74" w:rsidRPr="00CB65C9" w:rsidRDefault="00E03C74" w:rsidP="002D3796">
      <w:pPr>
        <w:spacing w:line="560" w:lineRule="exact"/>
        <w:jc w:val="center"/>
        <w:rPr>
          <w:rFonts w:ascii="仿宋_GB2312" w:eastAsia="仿宋_GB2312" w:hAnsi="宋体"/>
          <w:b/>
          <w:sz w:val="32"/>
          <w:szCs w:val="32"/>
        </w:rPr>
      </w:pPr>
    </w:p>
    <w:p w:rsidR="00E03C74" w:rsidRPr="00CB65C9" w:rsidRDefault="00E03C74" w:rsidP="002D3796">
      <w:pPr>
        <w:spacing w:line="560" w:lineRule="exact"/>
        <w:rPr>
          <w:rFonts w:ascii="仿宋_GB2312" w:eastAsia="仿宋_GB2312" w:hAnsi="宋体"/>
          <w:sz w:val="32"/>
          <w:szCs w:val="32"/>
        </w:rPr>
      </w:pPr>
      <w:r w:rsidRPr="00CB65C9">
        <w:rPr>
          <w:rFonts w:ascii="仿宋_GB2312" w:eastAsia="仿宋_GB2312" w:hAnsi="宋体"/>
          <w:sz w:val="32"/>
          <w:szCs w:val="32"/>
        </w:rPr>
        <w:t xml:space="preserve">    </w:t>
      </w:r>
      <w:r w:rsidRPr="00CB65C9">
        <w:rPr>
          <w:rFonts w:ascii="仿宋_GB2312" w:eastAsia="仿宋_GB2312" w:hAnsi="宋体" w:hint="eastAsia"/>
          <w:sz w:val="32"/>
          <w:szCs w:val="32"/>
        </w:rPr>
        <w:t>本办法互助保障范围内所指的重大疾病必须符合以下定义：</w:t>
      </w:r>
    </w:p>
    <w:p w:rsidR="00E03C74" w:rsidRPr="00CB65C9" w:rsidRDefault="00E03C74" w:rsidP="002D3796">
      <w:pPr>
        <w:widowControl/>
        <w:spacing w:line="560" w:lineRule="exact"/>
        <w:ind w:firstLine="560"/>
        <w:jc w:val="left"/>
        <w:rPr>
          <w:rFonts w:ascii="仿宋_GB2312" w:eastAsia="仿宋_GB2312" w:hAnsi="宋体"/>
          <w:spacing w:val="12"/>
          <w:sz w:val="32"/>
          <w:szCs w:val="32"/>
        </w:rPr>
      </w:pPr>
      <w:r w:rsidRPr="00CB65C9">
        <w:rPr>
          <w:rFonts w:ascii="仿宋_GB2312" w:eastAsia="仿宋_GB2312" w:hAnsi="宋体"/>
          <w:sz w:val="32"/>
          <w:szCs w:val="32"/>
        </w:rPr>
        <w:t xml:space="preserve"> </w:t>
      </w:r>
      <w:r w:rsidRPr="00CB65C9">
        <w:rPr>
          <w:rFonts w:ascii="仿宋_GB2312" w:eastAsia="仿宋_GB2312" w:hAnsi="宋体" w:hint="eastAsia"/>
          <w:sz w:val="32"/>
          <w:szCs w:val="32"/>
        </w:rPr>
        <w:t>（</w:t>
      </w:r>
      <w:r w:rsidRPr="00CB65C9">
        <w:rPr>
          <w:rFonts w:ascii="仿宋_GB2312" w:eastAsia="仿宋_GB2312" w:hAnsi="宋体" w:cs="Arial" w:hint="eastAsia"/>
          <w:kern w:val="0"/>
          <w:sz w:val="32"/>
          <w:szCs w:val="32"/>
        </w:rPr>
        <w:t>一）</w:t>
      </w:r>
      <w:r w:rsidRPr="00CB65C9">
        <w:rPr>
          <w:rFonts w:ascii="仿宋_GB2312" w:eastAsia="仿宋_GB2312" w:hAnsi="宋体" w:hint="eastAsia"/>
          <w:spacing w:val="12"/>
          <w:sz w:val="32"/>
          <w:szCs w:val="32"/>
        </w:rPr>
        <w:t>各种原发性恶性肿瘤（原发性癌症）</w:t>
      </w:r>
    </w:p>
    <w:p w:rsidR="00E03C74" w:rsidRPr="00CB65C9" w:rsidRDefault="00E03C74" w:rsidP="00754376">
      <w:pPr>
        <w:widowControl/>
        <w:spacing w:line="560" w:lineRule="exact"/>
        <w:ind w:firstLineChars="212" w:firstLine="31680"/>
        <w:jc w:val="left"/>
        <w:rPr>
          <w:rFonts w:ascii="仿宋_GB2312" w:eastAsia="仿宋_GB2312" w:hAnsi="宋体" w:cs="Arial"/>
          <w:kern w:val="0"/>
          <w:sz w:val="32"/>
          <w:szCs w:val="32"/>
        </w:rPr>
      </w:pPr>
      <w:r w:rsidRPr="00CB65C9">
        <w:rPr>
          <w:rFonts w:ascii="仿宋_GB2312" w:eastAsia="仿宋_GB2312" w:hAnsi="宋体" w:hint="eastAsia"/>
          <w:spacing w:val="12"/>
          <w:sz w:val="32"/>
          <w:szCs w:val="32"/>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w:t>
      </w:r>
      <w:r w:rsidRPr="00CB65C9">
        <w:rPr>
          <w:rFonts w:ascii="仿宋_GB2312" w:eastAsia="仿宋_GB2312" w:hAnsi="宋体"/>
          <w:spacing w:val="12"/>
          <w:sz w:val="32"/>
          <w:szCs w:val="32"/>
        </w:rPr>
        <w:t>ICD-10</w:t>
      </w:r>
      <w:r w:rsidRPr="00CB65C9">
        <w:rPr>
          <w:rFonts w:ascii="仿宋_GB2312" w:eastAsia="仿宋_GB2312" w:hAnsi="宋体" w:hint="eastAsia"/>
          <w:spacing w:val="12"/>
          <w:sz w:val="32"/>
          <w:szCs w:val="32"/>
        </w:rPr>
        <w:t>）的恶性肿瘤范畴。下列疾病不在补助范围内：（</w:t>
      </w:r>
      <w:r w:rsidRPr="00CB65C9">
        <w:rPr>
          <w:rFonts w:ascii="仿宋_GB2312" w:eastAsia="仿宋_GB2312" w:hAnsi="宋体"/>
          <w:spacing w:val="12"/>
          <w:sz w:val="32"/>
          <w:szCs w:val="32"/>
        </w:rPr>
        <w:t>1</w:t>
      </w:r>
      <w:r w:rsidRPr="00CB65C9">
        <w:rPr>
          <w:rFonts w:ascii="仿宋_GB2312" w:eastAsia="仿宋_GB2312" w:hAnsi="宋体" w:hint="eastAsia"/>
          <w:spacing w:val="12"/>
          <w:sz w:val="32"/>
          <w:szCs w:val="32"/>
        </w:rPr>
        <w:t>）原位癌；（</w:t>
      </w:r>
      <w:r w:rsidRPr="00CB65C9">
        <w:rPr>
          <w:rFonts w:ascii="仿宋_GB2312" w:eastAsia="仿宋_GB2312" w:hAnsi="宋体"/>
          <w:spacing w:val="12"/>
          <w:sz w:val="32"/>
          <w:szCs w:val="32"/>
        </w:rPr>
        <w:t>2</w:t>
      </w:r>
      <w:r w:rsidRPr="00CB65C9">
        <w:rPr>
          <w:rFonts w:ascii="仿宋_GB2312" w:eastAsia="仿宋_GB2312" w:hAnsi="宋体" w:hint="eastAsia"/>
          <w:spacing w:val="12"/>
          <w:sz w:val="32"/>
          <w:szCs w:val="32"/>
        </w:rPr>
        <w:t>）相当于</w:t>
      </w:r>
      <w:r w:rsidRPr="00CB65C9">
        <w:rPr>
          <w:rFonts w:ascii="仿宋_GB2312" w:eastAsia="仿宋_GB2312" w:hAnsi="宋体"/>
          <w:spacing w:val="12"/>
          <w:sz w:val="32"/>
          <w:szCs w:val="32"/>
        </w:rPr>
        <w:t>Binet</w:t>
      </w:r>
      <w:r w:rsidRPr="00CB65C9">
        <w:rPr>
          <w:rFonts w:ascii="仿宋_GB2312" w:eastAsia="仿宋_GB2312" w:hAnsi="宋体" w:hint="eastAsia"/>
          <w:spacing w:val="12"/>
          <w:sz w:val="32"/>
          <w:szCs w:val="32"/>
        </w:rPr>
        <w:t>分期方案</w:t>
      </w:r>
      <w:r w:rsidRPr="00CB65C9">
        <w:rPr>
          <w:rFonts w:ascii="仿宋_GB2312" w:eastAsia="仿宋_GB2312" w:hAnsi="宋体"/>
          <w:spacing w:val="12"/>
          <w:sz w:val="32"/>
          <w:szCs w:val="32"/>
        </w:rPr>
        <w:t>A</w:t>
      </w:r>
      <w:r w:rsidRPr="00CB65C9">
        <w:rPr>
          <w:rFonts w:ascii="仿宋_GB2312" w:eastAsia="仿宋_GB2312" w:hAnsi="宋体" w:hint="eastAsia"/>
          <w:spacing w:val="12"/>
          <w:sz w:val="32"/>
          <w:szCs w:val="32"/>
        </w:rPr>
        <w:t>期程度的慢性淋巴细胞白血病；（</w:t>
      </w:r>
      <w:r w:rsidRPr="00CB65C9">
        <w:rPr>
          <w:rFonts w:ascii="仿宋_GB2312" w:eastAsia="仿宋_GB2312" w:hAnsi="宋体"/>
          <w:spacing w:val="12"/>
          <w:sz w:val="32"/>
          <w:szCs w:val="32"/>
        </w:rPr>
        <w:t>3</w:t>
      </w:r>
      <w:r w:rsidRPr="00CB65C9">
        <w:rPr>
          <w:rFonts w:ascii="仿宋_GB2312" w:eastAsia="仿宋_GB2312" w:hAnsi="宋体" w:hint="eastAsia"/>
          <w:spacing w:val="12"/>
          <w:sz w:val="32"/>
          <w:szCs w:val="32"/>
        </w:rPr>
        <w:t>）相当于</w:t>
      </w:r>
      <w:r w:rsidRPr="00CB65C9">
        <w:rPr>
          <w:rFonts w:ascii="仿宋_GB2312" w:eastAsia="仿宋_GB2312" w:hAnsi="宋体"/>
          <w:spacing w:val="12"/>
          <w:sz w:val="32"/>
          <w:szCs w:val="32"/>
        </w:rPr>
        <w:t>Ann Arbor</w:t>
      </w:r>
      <w:r w:rsidRPr="00CB65C9">
        <w:rPr>
          <w:rFonts w:ascii="仿宋_GB2312" w:eastAsia="仿宋_GB2312" w:hAnsi="宋体" w:hint="eastAsia"/>
          <w:spacing w:val="12"/>
          <w:sz w:val="32"/>
          <w:szCs w:val="32"/>
        </w:rPr>
        <w:t>分期方案</w:t>
      </w:r>
      <w:r w:rsidRPr="00CB65C9">
        <w:rPr>
          <w:rFonts w:ascii="仿宋_GB2312" w:eastAsia="仿宋_GB2312" w:hAnsi="宋体"/>
          <w:spacing w:val="12"/>
          <w:sz w:val="32"/>
          <w:szCs w:val="32"/>
        </w:rPr>
        <w:t>I</w:t>
      </w:r>
      <w:r w:rsidRPr="00CB65C9">
        <w:rPr>
          <w:rFonts w:ascii="仿宋_GB2312" w:eastAsia="仿宋_GB2312" w:hAnsi="宋体" w:hint="eastAsia"/>
          <w:spacing w:val="12"/>
          <w:sz w:val="32"/>
          <w:szCs w:val="32"/>
        </w:rPr>
        <w:t>期程度的何杰金氏病；（</w:t>
      </w:r>
      <w:r w:rsidRPr="00CB65C9">
        <w:rPr>
          <w:rFonts w:ascii="仿宋_GB2312" w:eastAsia="仿宋_GB2312" w:hAnsi="宋体"/>
          <w:spacing w:val="12"/>
          <w:sz w:val="32"/>
          <w:szCs w:val="32"/>
        </w:rPr>
        <w:t>4</w:t>
      </w:r>
      <w:r w:rsidRPr="00CB65C9">
        <w:rPr>
          <w:rFonts w:ascii="仿宋_GB2312" w:eastAsia="仿宋_GB2312" w:hAnsi="宋体" w:hint="eastAsia"/>
          <w:spacing w:val="12"/>
          <w:sz w:val="32"/>
          <w:szCs w:val="32"/>
        </w:rPr>
        <w:t>）皮肤癌（不包括恶性黑色素瘤及已发生转移的皮肤癌）；（</w:t>
      </w:r>
      <w:r w:rsidRPr="00CB65C9">
        <w:rPr>
          <w:rFonts w:ascii="仿宋_GB2312" w:eastAsia="仿宋_GB2312" w:hAnsi="宋体"/>
          <w:spacing w:val="12"/>
          <w:sz w:val="32"/>
          <w:szCs w:val="32"/>
        </w:rPr>
        <w:t>5</w:t>
      </w:r>
      <w:r w:rsidRPr="00CB65C9">
        <w:rPr>
          <w:rFonts w:ascii="仿宋_GB2312" w:eastAsia="仿宋_GB2312" w:hAnsi="宋体" w:hint="eastAsia"/>
          <w:spacing w:val="12"/>
          <w:sz w:val="32"/>
          <w:szCs w:val="32"/>
        </w:rPr>
        <w:t>）</w:t>
      </w:r>
      <w:r w:rsidRPr="00CB65C9">
        <w:rPr>
          <w:rFonts w:ascii="仿宋_GB2312" w:eastAsia="仿宋_GB2312" w:hAnsi="宋体"/>
          <w:spacing w:val="12"/>
          <w:sz w:val="32"/>
          <w:szCs w:val="32"/>
        </w:rPr>
        <w:t>TNM</w:t>
      </w:r>
      <w:r w:rsidRPr="00CB65C9">
        <w:rPr>
          <w:rFonts w:ascii="仿宋_GB2312" w:eastAsia="仿宋_GB2312" w:hAnsi="宋体" w:hint="eastAsia"/>
          <w:spacing w:val="12"/>
          <w:sz w:val="32"/>
          <w:szCs w:val="32"/>
        </w:rPr>
        <w:t>分期为</w:t>
      </w:r>
      <w:r w:rsidRPr="00CB65C9">
        <w:rPr>
          <w:rFonts w:ascii="仿宋_GB2312" w:eastAsia="仿宋_GB2312" w:hAnsi="宋体"/>
          <w:spacing w:val="12"/>
          <w:sz w:val="32"/>
          <w:szCs w:val="32"/>
        </w:rPr>
        <w:t>T1N</w:t>
      </w:r>
      <w:smartTag w:uri="urn:schemas-microsoft-com:office:smarttags" w:element="chsdate">
        <w:smartTagPr>
          <w:attr w:name="IsROCDate" w:val="False"/>
          <w:attr w:name="IsLunarDate" w:val="False"/>
          <w:attr w:name="Day" w:val="6"/>
          <w:attr w:name="Month" w:val="5"/>
          <w:attr w:name="Year" w:val="2016"/>
        </w:smartTagPr>
        <w:r w:rsidRPr="00CB65C9">
          <w:rPr>
            <w:rFonts w:ascii="仿宋_GB2312" w:eastAsia="仿宋_GB2312" w:hAnsi="宋体"/>
            <w:spacing w:val="12"/>
            <w:sz w:val="32"/>
            <w:szCs w:val="32"/>
          </w:rPr>
          <w:t>0M</w:t>
        </w:r>
      </w:smartTag>
      <w:r w:rsidRPr="00CB65C9">
        <w:rPr>
          <w:rFonts w:ascii="仿宋_GB2312" w:eastAsia="仿宋_GB2312" w:hAnsi="宋体"/>
          <w:spacing w:val="12"/>
          <w:sz w:val="32"/>
          <w:szCs w:val="32"/>
        </w:rPr>
        <w:t>0</w:t>
      </w:r>
      <w:r w:rsidRPr="00CB65C9">
        <w:rPr>
          <w:rFonts w:ascii="仿宋_GB2312" w:eastAsia="仿宋_GB2312" w:hAnsi="宋体" w:hint="eastAsia"/>
          <w:spacing w:val="12"/>
          <w:sz w:val="32"/>
          <w:szCs w:val="32"/>
        </w:rPr>
        <w:t>期或更轻分期的前列腺癌；（</w:t>
      </w:r>
      <w:r w:rsidRPr="00CB65C9">
        <w:rPr>
          <w:rFonts w:ascii="仿宋_GB2312" w:eastAsia="仿宋_GB2312" w:hAnsi="宋体"/>
          <w:spacing w:val="12"/>
          <w:sz w:val="32"/>
          <w:szCs w:val="32"/>
        </w:rPr>
        <w:t>6</w:t>
      </w:r>
      <w:r w:rsidRPr="00CB65C9">
        <w:rPr>
          <w:rFonts w:ascii="仿宋_GB2312" w:eastAsia="仿宋_GB2312" w:hAnsi="宋体" w:hint="eastAsia"/>
          <w:spacing w:val="12"/>
          <w:sz w:val="32"/>
          <w:szCs w:val="32"/>
        </w:rPr>
        <w:t>）感染艾滋病病毒或患艾滋病期间所患恶性肿瘤。</w:t>
      </w:r>
    </w:p>
    <w:p w:rsidR="00E03C74" w:rsidRPr="00CB65C9" w:rsidRDefault="00E03C74" w:rsidP="00754376">
      <w:pPr>
        <w:widowControl/>
        <w:spacing w:line="560" w:lineRule="exact"/>
        <w:ind w:leftChars="53" w:left="31680" w:firstLineChars="108" w:firstLine="31680"/>
        <w:jc w:val="left"/>
        <w:rPr>
          <w:rFonts w:ascii="仿宋_GB2312" w:eastAsia="仿宋_GB2312" w:hAnsi="宋体"/>
          <w:spacing w:val="12"/>
          <w:sz w:val="32"/>
          <w:szCs w:val="32"/>
        </w:rPr>
      </w:pPr>
      <w:r w:rsidRPr="00CB65C9">
        <w:rPr>
          <w:rFonts w:ascii="仿宋_GB2312" w:eastAsia="仿宋_GB2312" w:hAnsi="宋体" w:cs="Arial" w:hint="eastAsia"/>
          <w:kern w:val="0"/>
          <w:sz w:val="32"/>
          <w:szCs w:val="32"/>
        </w:rPr>
        <w:t>（二）</w:t>
      </w:r>
      <w:r w:rsidRPr="00CB65C9">
        <w:rPr>
          <w:rFonts w:ascii="仿宋_GB2312" w:eastAsia="仿宋_GB2312" w:hAnsi="宋体" w:hint="eastAsia"/>
          <w:spacing w:val="12"/>
          <w:sz w:val="32"/>
          <w:szCs w:val="32"/>
        </w:rPr>
        <w:t>终末期肾病（或称慢性肾功能衰竭尿毒症期）</w:t>
      </w:r>
    </w:p>
    <w:p w:rsidR="00E03C74" w:rsidRPr="00CB65C9" w:rsidRDefault="00E03C74" w:rsidP="00754376">
      <w:pPr>
        <w:widowControl/>
        <w:spacing w:line="560" w:lineRule="exact"/>
        <w:ind w:firstLineChars="195" w:firstLine="31680"/>
        <w:jc w:val="left"/>
        <w:rPr>
          <w:rFonts w:ascii="仿宋_GB2312" w:eastAsia="仿宋_GB2312" w:hAnsi="宋体"/>
          <w:spacing w:val="12"/>
          <w:sz w:val="32"/>
          <w:szCs w:val="32"/>
        </w:rPr>
      </w:pPr>
      <w:r w:rsidRPr="00CB65C9">
        <w:rPr>
          <w:rFonts w:ascii="仿宋_GB2312" w:eastAsia="仿宋_GB2312" w:hAnsi="宋体" w:hint="eastAsia"/>
          <w:spacing w:val="12"/>
          <w:sz w:val="32"/>
          <w:szCs w:val="32"/>
        </w:rPr>
        <w:t>指双肾功能慢性不可逆性衰竭，达到尿毒症期，经诊断后已经进行了至少</w:t>
      </w:r>
      <w:r w:rsidRPr="00CB65C9">
        <w:rPr>
          <w:rFonts w:ascii="仿宋_GB2312" w:eastAsia="仿宋_GB2312" w:hAnsi="宋体"/>
          <w:spacing w:val="12"/>
          <w:sz w:val="32"/>
          <w:szCs w:val="32"/>
        </w:rPr>
        <w:t>90</w:t>
      </w:r>
      <w:r w:rsidRPr="00CB65C9">
        <w:rPr>
          <w:rFonts w:ascii="仿宋_GB2312" w:eastAsia="仿宋_GB2312" w:hAnsi="宋体" w:hint="eastAsia"/>
          <w:spacing w:val="12"/>
          <w:sz w:val="32"/>
          <w:szCs w:val="32"/>
        </w:rPr>
        <w:t>天的规律性透析治疗或实施了肾脏移植手术。</w:t>
      </w:r>
    </w:p>
    <w:p w:rsidR="00E03C74" w:rsidRPr="00CB65C9" w:rsidRDefault="00E03C74" w:rsidP="00754376">
      <w:pPr>
        <w:spacing w:line="560" w:lineRule="exact"/>
        <w:ind w:firstLineChars="200" w:firstLine="31680"/>
        <w:rPr>
          <w:rFonts w:ascii="仿宋_GB2312" w:eastAsia="仿宋_GB2312" w:hAnsi="宋体"/>
          <w:spacing w:val="12"/>
          <w:sz w:val="32"/>
          <w:szCs w:val="32"/>
        </w:rPr>
      </w:pPr>
      <w:r w:rsidRPr="00CB65C9">
        <w:rPr>
          <w:rFonts w:ascii="仿宋_GB2312" w:eastAsia="仿宋_GB2312" w:hAnsi="宋体" w:cs="Arial" w:hint="eastAsia"/>
          <w:kern w:val="0"/>
          <w:sz w:val="32"/>
          <w:szCs w:val="32"/>
        </w:rPr>
        <w:t>（三）</w:t>
      </w:r>
      <w:r w:rsidRPr="00CB65C9">
        <w:rPr>
          <w:rFonts w:ascii="仿宋_GB2312" w:eastAsia="仿宋_GB2312" w:hAnsi="宋体" w:hint="eastAsia"/>
          <w:spacing w:val="12"/>
          <w:sz w:val="32"/>
          <w:szCs w:val="32"/>
        </w:rPr>
        <w:t>良性脑肿瘤</w:t>
      </w:r>
    </w:p>
    <w:p w:rsidR="00E03C74" w:rsidRPr="00CB65C9" w:rsidRDefault="00E03C74" w:rsidP="00754376">
      <w:pPr>
        <w:spacing w:line="560" w:lineRule="exact"/>
        <w:ind w:firstLineChars="200" w:firstLine="31680"/>
        <w:rPr>
          <w:rFonts w:ascii="仿宋_GB2312" w:eastAsia="仿宋_GB2312" w:hAnsi="宋体" w:cs="Arial"/>
          <w:kern w:val="0"/>
          <w:sz w:val="32"/>
          <w:szCs w:val="32"/>
        </w:rPr>
      </w:pPr>
      <w:r w:rsidRPr="00CB65C9">
        <w:rPr>
          <w:rFonts w:ascii="仿宋_GB2312" w:eastAsia="仿宋_GB2312" w:hAnsi="宋体" w:hint="eastAsia"/>
          <w:spacing w:val="12"/>
          <w:sz w:val="32"/>
          <w:szCs w:val="32"/>
        </w:rPr>
        <w:t>指脑的良性肿瘤，已经引起颅内压增高，临床表现为视神经乳头水肿、精神症状、癫痫及运动感觉障碍等，并危及生命。须由头颅断层扫描（</w:t>
      </w:r>
      <w:r w:rsidRPr="00CB65C9">
        <w:rPr>
          <w:rFonts w:ascii="仿宋_GB2312" w:eastAsia="仿宋_GB2312" w:hAnsi="宋体"/>
          <w:spacing w:val="12"/>
          <w:sz w:val="32"/>
          <w:szCs w:val="32"/>
        </w:rPr>
        <w:t>CT</w:t>
      </w:r>
      <w:r w:rsidRPr="00CB65C9">
        <w:rPr>
          <w:rFonts w:ascii="仿宋_GB2312" w:eastAsia="仿宋_GB2312" w:hAnsi="宋体" w:hint="eastAsia"/>
          <w:spacing w:val="12"/>
          <w:sz w:val="32"/>
          <w:szCs w:val="32"/>
        </w:rPr>
        <w:t>）、核磁共振检查（</w:t>
      </w:r>
      <w:r w:rsidRPr="00CB65C9">
        <w:rPr>
          <w:rFonts w:ascii="仿宋_GB2312" w:eastAsia="仿宋_GB2312" w:hAnsi="宋体"/>
          <w:spacing w:val="12"/>
          <w:sz w:val="32"/>
          <w:szCs w:val="32"/>
        </w:rPr>
        <w:t>MRI</w:t>
      </w:r>
      <w:r w:rsidRPr="00CB65C9">
        <w:rPr>
          <w:rFonts w:ascii="仿宋_GB2312" w:eastAsia="仿宋_GB2312" w:hAnsi="宋体" w:hint="eastAsia"/>
          <w:spacing w:val="12"/>
          <w:sz w:val="32"/>
          <w:szCs w:val="32"/>
        </w:rPr>
        <w:t>）或正电子发射断层扫描（</w:t>
      </w:r>
      <w:r w:rsidRPr="00CB65C9">
        <w:rPr>
          <w:rFonts w:ascii="仿宋_GB2312" w:eastAsia="仿宋_GB2312" w:hAnsi="宋体"/>
          <w:spacing w:val="12"/>
          <w:sz w:val="32"/>
          <w:szCs w:val="32"/>
        </w:rPr>
        <w:t>PET</w:t>
      </w:r>
      <w:r w:rsidRPr="00CB65C9">
        <w:rPr>
          <w:rFonts w:ascii="仿宋_GB2312" w:eastAsia="仿宋_GB2312" w:hAnsi="宋体" w:hint="eastAsia"/>
          <w:spacing w:val="12"/>
          <w:sz w:val="32"/>
          <w:szCs w:val="32"/>
        </w:rPr>
        <w:t>）等影像学检查证实，并须满足下列至少一项条件：（</w:t>
      </w:r>
      <w:r w:rsidRPr="00CB65C9">
        <w:rPr>
          <w:rFonts w:ascii="仿宋_GB2312" w:eastAsia="仿宋_GB2312" w:hAnsi="宋体"/>
          <w:spacing w:val="12"/>
          <w:sz w:val="32"/>
          <w:szCs w:val="32"/>
        </w:rPr>
        <w:t>1</w:t>
      </w:r>
      <w:r w:rsidRPr="00CB65C9">
        <w:rPr>
          <w:rFonts w:ascii="仿宋_GB2312" w:eastAsia="仿宋_GB2312" w:hAnsi="宋体" w:hint="eastAsia"/>
          <w:spacing w:val="12"/>
          <w:sz w:val="32"/>
          <w:szCs w:val="32"/>
        </w:rPr>
        <w:t>）实际实施了开颅进行的脑肿瘤完全切除或部分切除的手术；（</w:t>
      </w:r>
      <w:r w:rsidRPr="00CB65C9">
        <w:rPr>
          <w:rFonts w:ascii="仿宋_GB2312" w:eastAsia="仿宋_GB2312" w:hAnsi="宋体"/>
          <w:spacing w:val="12"/>
          <w:sz w:val="32"/>
          <w:szCs w:val="32"/>
        </w:rPr>
        <w:t>2</w:t>
      </w:r>
      <w:r w:rsidRPr="00CB65C9">
        <w:rPr>
          <w:rFonts w:ascii="仿宋_GB2312" w:eastAsia="仿宋_GB2312" w:hAnsi="宋体" w:hint="eastAsia"/>
          <w:spacing w:val="12"/>
          <w:sz w:val="32"/>
          <w:szCs w:val="32"/>
        </w:rPr>
        <w:t>）实际实施了对脑肿瘤进行的放射治疗。脑垂体瘤、脑囊肿、脑血管性疾病不在补助范围内。</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cs="Arial" w:hint="eastAsia"/>
          <w:kern w:val="0"/>
          <w:sz w:val="32"/>
          <w:szCs w:val="32"/>
        </w:rPr>
        <w:t>（四）</w:t>
      </w:r>
      <w:r w:rsidRPr="00CB65C9">
        <w:rPr>
          <w:rFonts w:ascii="仿宋_GB2312" w:eastAsia="仿宋_GB2312" w:hAnsi="宋体" w:hint="eastAsia"/>
          <w:sz w:val="32"/>
          <w:szCs w:val="32"/>
        </w:rPr>
        <w:t>冠状动脉搭桥术（或称冠状动脉旁路移植术）</w:t>
      </w:r>
    </w:p>
    <w:p w:rsidR="00E03C74" w:rsidRPr="00CB65C9" w:rsidRDefault="00E03C74" w:rsidP="00754376">
      <w:pPr>
        <w:spacing w:line="560" w:lineRule="exact"/>
        <w:ind w:firstLineChars="200" w:firstLine="31680"/>
        <w:rPr>
          <w:rFonts w:ascii="仿宋_GB2312" w:eastAsia="仿宋_GB2312" w:hAnsi="宋体" w:cs="Arial"/>
          <w:kern w:val="0"/>
          <w:sz w:val="32"/>
          <w:szCs w:val="32"/>
        </w:rPr>
      </w:pPr>
      <w:r w:rsidRPr="00CB65C9">
        <w:rPr>
          <w:rFonts w:ascii="仿宋_GB2312" w:eastAsia="仿宋_GB2312" w:hAnsi="宋体" w:hint="eastAsia"/>
          <w:sz w:val="32"/>
          <w:szCs w:val="32"/>
        </w:rPr>
        <w:t>指为治疗严重的冠心病，实际实施了开胸进行的冠状动脉血管旁路移植的手术。冠状动脉支架植入术、心导管球囊扩张术、激光射频技术及其它非开胸的介入手术、腔镜手术不在保障范围内。</w:t>
      </w:r>
    </w:p>
    <w:p w:rsidR="00E03C74" w:rsidRPr="00CB65C9" w:rsidRDefault="00E03C74" w:rsidP="002D3796">
      <w:pPr>
        <w:widowControl/>
        <w:spacing w:line="560" w:lineRule="exact"/>
        <w:ind w:firstLine="570"/>
        <w:jc w:val="left"/>
        <w:rPr>
          <w:rFonts w:ascii="仿宋_GB2312" w:eastAsia="仿宋_GB2312" w:hAnsi="宋体"/>
          <w:sz w:val="32"/>
          <w:szCs w:val="32"/>
        </w:rPr>
      </w:pPr>
      <w:r w:rsidRPr="00CB65C9">
        <w:rPr>
          <w:rFonts w:ascii="仿宋_GB2312" w:eastAsia="仿宋_GB2312" w:hAnsi="宋体" w:cs="Arial" w:hint="eastAsia"/>
          <w:kern w:val="0"/>
          <w:sz w:val="32"/>
          <w:szCs w:val="32"/>
        </w:rPr>
        <w:t>（五）</w:t>
      </w:r>
      <w:r w:rsidRPr="00CB65C9">
        <w:rPr>
          <w:rFonts w:ascii="仿宋_GB2312" w:eastAsia="仿宋_GB2312" w:hAnsi="宋体" w:hint="eastAsia"/>
          <w:sz w:val="32"/>
          <w:szCs w:val="32"/>
        </w:rPr>
        <w:t>心脏瓣膜手术</w:t>
      </w:r>
    </w:p>
    <w:p w:rsidR="00E03C74" w:rsidRPr="00CB65C9" w:rsidRDefault="00E03C74" w:rsidP="002D3796">
      <w:pPr>
        <w:widowControl/>
        <w:spacing w:line="560" w:lineRule="exact"/>
        <w:ind w:firstLine="570"/>
        <w:jc w:val="left"/>
        <w:rPr>
          <w:rFonts w:ascii="仿宋_GB2312" w:eastAsia="仿宋_GB2312" w:hAnsi="宋体"/>
          <w:spacing w:val="12"/>
          <w:sz w:val="32"/>
          <w:szCs w:val="32"/>
        </w:rPr>
      </w:pPr>
      <w:r w:rsidRPr="00CB65C9">
        <w:rPr>
          <w:rFonts w:ascii="仿宋_GB2312" w:eastAsia="仿宋_GB2312" w:hAnsi="宋体" w:hint="eastAsia"/>
          <w:spacing w:val="12"/>
          <w:sz w:val="32"/>
          <w:szCs w:val="32"/>
        </w:rPr>
        <w:t>指为治疗心脏瓣膜疾病，实际实施了开胸进行的心脏瓣膜置换或修复的手术。</w:t>
      </w:r>
    </w:p>
    <w:p w:rsidR="00E03C74" w:rsidRPr="00CB65C9" w:rsidRDefault="00E03C74" w:rsidP="002D3796">
      <w:pPr>
        <w:widowControl/>
        <w:spacing w:line="560" w:lineRule="exact"/>
        <w:ind w:firstLine="570"/>
        <w:jc w:val="left"/>
        <w:rPr>
          <w:rFonts w:ascii="仿宋_GB2312" w:eastAsia="仿宋_GB2312" w:hAnsi="宋体" w:cs="宋体"/>
          <w:kern w:val="0"/>
          <w:sz w:val="32"/>
          <w:szCs w:val="32"/>
        </w:rPr>
      </w:pPr>
      <w:r w:rsidRPr="00CB65C9">
        <w:rPr>
          <w:rFonts w:ascii="仿宋_GB2312" w:eastAsia="仿宋_GB2312" w:hAnsi="宋体" w:cs="Arial" w:hint="eastAsia"/>
          <w:kern w:val="0"/>
          <w:sz w:val="32"/>
          <w:szCs w:val="32"/>
        </w:rPr>
        <w:t>（六）</w:t>
      </w:r>
      <w:r w:rsidRPr="00CB65C9">
        <w:rPr>
          <w:rFonts w:ascii="仿宋_GB2312" w:eastAsia="仿宋_GB2312" w:hAnsi="宋体" w:cs="宋体" w:hint="eastAsia"/>
          <w:kern w:val="0"/>
          <w:sz w:val="32"/>
          <w:szCs w:val="32"/>
        </w:rPr>
        <w:t>急性心肌梗塞</w:t>
      </w:r>
      <w:r w:rsidRPr="00CB65C9">
        <w:rPr>
          <w:rFonts w:ascii="仿宋_GB2312" w:eastAsia="仿宋_GB2312" w:hAnsi="宋体" w:cs="宋体"/>
          <w:kern w:val="0"/>
          <w:sz w:val="32"/>
          <w:szCs w:val="32"/>
        </w:rPr>
        <w:t xml:space="preserve"> </w:t>
      </w:r>
    </w:p>
    <w:p w:rsidR="00E03C74" w:rsidRPr="00CB65C9" w:rsidRDefault="00E03C74" w:rsidP="002D3796">
      <w:pPr>
        <w:widowControl/>
        <w:spacing w:line="560" w:lineRule="exact"/>
        <w:ind w:firstLine="570"/>
        <w:jc w:val="left"/>
        <w:rPr>
          <w:rFonts w:ascii="仿宋_GB2312" w:eastAsia="仿宋_GB2312" w:hAnsi="宋体" w:cs="Arial"/>
          <w:kern w:val="0"/>
          <w:sz w:val="32"/>
          <w:szCs w:val="32"/>
        </w:rPr>
      </w:pPr>
      <w:r w:rsidRPr="00CB65C9">
        <w:rPr>
          <w:rFonts w:ascii="仿宋_GB2312" w:eastAsia="仿宋_GB2312" w:hAnsi="宋体" w:cs="宋体" w:hint="eastAsia"/>
          <w:kern w:val="0"/>
          <w:sz w:val="32"/>
          <w:szCs w:val="32"/>
        </w:rPr>
        <w:t>指因冠状动脉阻塞导致的相应区域供血不足造成部分心肌坏死。须满足下列至少三项条件：</w:t>
      </w:r>
      <w:r w:rsidRPr="00CB65C9">
        <w:rPr>
          <w:rFonts w:ascii="仿宋_GB2312" w:eastAsia="仿宋_GB2312" w:hAnsi="宋体" w:cs="宋体"/>
          <w:kern w:val="0"/>
          <w:sz w:val="32"/>
          <w:szCs w:val="32"/>
        </w:rPr>
        <w:t>1</w:t>
      </w:r>
      <w:r w:rsidRPr="00CB65C9">
        <w:rPr>
          <w:rFonts w:ascii="仿宋_GB2312" w:eastAsia="仿宋_GB2312" w:hAnsi="宋体" w:cs="宋体" w:hint="eastAsia"/>
          <w:kern w:val="0"/>
          <w:sz w:val="32"/>
          <w:szCs w:val="32"/>
        </w:rPr>
        <w:t>、典型临床表现，例如急性胸痛等；</w:t>
      </w:r>
      <w:r w:rsidRPr="00CB65C9">
        <w:rPr>
          <w:rFonts w:ascii="仿宋_GB2312" w:eastAsia="仿宋_GB2312" w:hAnsi="宋体" w:cs="宋体"/>
          <w:kern w:val="0"/>
          <w:sz w:val="32"/>
          <w:szCs w:val="32"/>
        </w:rPr>
        <w:t>2</w:t>
      </w:r>
      <w:r w:rsidRPr="00CB65C9">
        <w:rPr>
          <w:rFonts w:ascii="仿宋_GB2312" w:eastAsia="仿宋_GB2312" w:hAnsi="宋体" w:cs="宋体" w:hint="eastAsia"/>
          <w:kern w:val="0"/>
          <w:sz w:val="32"/>
          <w:szCs w:val="32"/>
        </w:rPr>
        <w:t>、新近的心电图改变提示急性心肌梗塞；</w:t>
      </w:r>
      <w:r w:rsidRPr="00CB65C9">
        <w:rPr>
          <w:rFonts w:ascii="仿宋_GB2312" w:eastAsia="仿宋_GB2312" w:hAnsi="宋体" w:cs="宋体"/>
          <w:kern w:val="0"/>
          <w:sz w:val="32"/>
          <w:szCs w:val="32"/>
        </w:rPr>
        <w:t>3</w:t>
      </w:r>
      <w:r w:rsidRPr="00CB65C9">
        <w:rPr>
          <w:rFonts w:ascii="仿宋_GB2312" w:eastAsia="仿宋_GB2312" w:hAnsi="宋体" w:cs="宋体" w:hint="eastAsia"/>
          <w:kern w:val="0"/>
          <w:sz w:val="32"/>
          <w:szCs w:val="32"/>
        </w:rPr>
        <w:t>、心肌酶或肌钙蛋白有诊断意义的升高，或呈符合急性心肌梗塞的动态性变化；</w:t>
      </w:r>
      <w:r w:rsidRPr="00CB65C9">
        <w:rPr>
          <w:rFonts w:ascii="仿宋_GB2312" w:eastAsia="仿宋_GB2312" w:hAnsi="宋体" w:cs="宋体"/>
          <w:kern w:val="0"/>
          <w:sz w:val="32"/>
          <w:szCs w:val="32"/>
        </w:rPr>
        <w:t>4</w:t>
      </w:r>
      <w:r w:rsidRPr="00CB65C9">
        <w:rPr>
          <w:rFonts w:ascii="仿宋_GB2312" w:eastAsia="仿宋_GB2312" w:hAnsi="宋体" w:cs="宋体" w:hint="eastAsia"/>
          <w:kern w:val="0"/>
          <w:sz w:val="32"/>
          <w:szCs w:val="32"/>
        </w:rPr>
        <w:t>、发病</w:t>
      </w:r>
      <w:r w:rsidRPr="00CB65C9">
        <w:rPr>
          <w:rFonts w:ascii="仿宋_GB2312" w:eastAsia="仿宋_GB2312" w:hAnsi="宋体" w:cs="宋体"/>
          <w:kern w:val="0"/>
          <w:sz w:val="32"/>
          <w:szCs w:val="32"/>
        </w:rPr>
        <w:t>90</w:t>
      </w:r>
      <w:r w:rsidRPr="00CB65C9">
        <w:rPr>
          <w:rFonts w:ascii="仿宋_GB2312" w:eastAsia="仿宋_GB2312" w:hAnsi="宋体" w:cs="宋体" w:hint="eastAsia"/>
          <w:kern w:val="0"/>
          <w:sz w:val="32"/>
          <w:szCs w:val="32"/>
        </w:rPr>
        <w:t>天后，经检查证实左心室功能降低，如左心室射血分数低于</w:t>
      </w:r>
      <w:r w:rsidRPr="00CB65C9">
        <w:rPr>
          <w:rFonts w:ascii="仿宋_GB2312" w:eastAsia="仿宋_GB2312" w:hAnsi="宋体" w:cs="宋体"/>
          <w:kern w:val="0"/>
          <w:sz w:val="32"/>
          <w:szCs w:val="32"/>
        </w:rPr>
        <w:t>50%</w:t>
      </w:r>
      <w:r w:rsidRPr="00CB65C9">
        <w:rPr>
          <w:rFonts w:ascii="仿宋_GB2312" w:eastAsia="仿宋_GB2312" w:hAnsi="宋体" w:cs="宋体" w:hint="eastAsia"/>
          <w:kern w:val="0"/>
          <w:sz w:val="32"/>
          <w:szCs w:val="32"/>
        </w:rPr>
        <w:t>。</w:t>
      </w:r>
      <w:r w:rsidRPr="00CB65C9">
        <w:rPr>
          <w:rFonts w:ascii="仿宋_GB2312" w:eastAsia="仿宋_GB2312" w:hAnsi="宋体" w:cs="宋体"/>
          <w:kern w:val="0"/>
          <w:sz w:val="32"/>
          <w:szCs w:val="32"/>
        </w:rPr>
        <w:t xml:space="preserve"> </w:t>
      </w:r>
    </w:p>
    <w:p w:rsidR="00E03C74" w:rsidRPr="00CB65C9" w:rsidRDefault="00E03C74" w:rsidP="002D3796">
      <w:pPr>
        <w:widowControl/>
        <w:spacing w:line="560" w:lineRule="exact"/>
        <w:ind w:firstLine="570"/>
        <w:jc w:val="left"/>
        <w:rPr>
          <w:rFonts w:ascii="仿宋_GB2312" w:eastAsia="仿宋_GB2312" w:hAnsi="宋体"/>
          <w:sz w:val="32"/>
          <w:szCs w:val="32"/>
        </w:rPr>
      </w:pPr>
      <w:r w:rsidRPr="00CB65C9">
        <w:rPr>
          <w:rFonts w:ascii="仿宋_GB2312" w:eastAsia="仿宋_GB2312" w:hAnsi="宋体" w:cs="Arial" w:hint="eastAsia"/>
          <w:kern w:val="0"/>
          <w:sz w:val="32"/>
          <w:szCs w:val="32"/>
        </w:rPr>
        <w:t>（七）</w:t>
      </w:r>
      <w:r w:rsidRPr="00CB65C9">
        <w:rPr>
          <w:rFonts w:ascii="仿宋_GB2312" w:eastAsia="仿宋_GB2312" w:hAnsi="宋体" w:hint="eastAsia"/>
          <w:sz w:val="32"/>
          <w:szCs w:val="32"/>
        </w:rPr>
        <w:t>重大器官移植术或造血干细胞移植术</w:t>
      </w:r>
    </w:p>
    <w:p w:rsidR="00E03C74" w:rsidRPr="00CB65C9" w:rsidRDefault="00E03C74" w:rsidP="002D3796">
      <w:pPr>
        <w:widowControl/>
        <w:spacing w:line="560" w:lineRule="exact"/>
        <w:ind w:firstLine="570"/>
        <w:jc w:val="left"/>
        <w:rPr>
          <w:rFonts w:ascii="仿宋_GB2312" w:eastAsia="仿宋_GB2312" w:hAnsi="宋体" w:cs="Arial"/>
          <w:kern w:val="0"/>
          <w:sz w:val="32"/>
          <w:szCs w:val="32"/>
        </w:rPr>
      </w:pPr>
      <w:r w:rsidRPr="00CB65C9">
        <w:rPr>
          <w:rFonts w:ascii="仿宋_GB2312" w:eastAsia="仿宋_GB2312" w:hAnsi="宋体" w:hint="eastAsia"/>
          <w:sz w:val="32"/>
          <w:szCs w:val="32"/>
        </w:rPr>
        <w:t>重大器官移植术，指因相应器官功能衰竭，已经实施了肾脏、肝脏、心脏或肺脏的异体移植手术。造血干细胞移植术，指因造血功能损害或造血系统恶性肿瘤，已经实施了造血干细胞（包括骨髓造血干细胞、外周血造血干细胞和脐血造血干细胞）的异体移植手术。</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cs="Arial" w:hint="eastAsia"/>
          <w:kern w:val="0"/>
          <w:sz w:val="32"/>
          <w:szCs w:val="32"/>
        </w:rPr>
        <w:t>（八）</w:t>
      </w:r>
      <w:r w:rsidRPr="00CB65C9">
        <w:rPr>
          <w:rFonts w:ascii="仿宋_GB2312" w:eastAsia="仿宋_GB2312" w:hAnsi="宋体" w:hint="eastAsia"/>
          <w:sz w:val="32"/>
          <w:szCs w:val="32"/>
        </w:rPr>
        <w:t>重型再生障碍性贫血</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hint="eastAsia"/>
          <w:sz w:val="32"/>
          <w:szCs w:val="32"/>
        </w:rPr>
        <w:t>指因骨髓造血功能慢性持续性衰竭导致的贫血、中性粒细胞减少及血小板减少。须满足下列全部条件：</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sz w:val="32"/>
          <w:szCs w:val="32"/>
        </w:rPr>
        <w:t xml:space="preserve">1. </w:t>
      </w:r>
      <w:r w:rsidRPr="00CB65C9">
        <w:rPr>
          <w:rFonts w:ascii="仿宋_GB2312" w:eastAsia="仿宋_GB2312" w:hAnsi="宋体" w:hint="eastAsia"/>
          <w:sz w:val="32"/>
          <w:szCs w:val="32"/>
        </w:rPr>
        <w:t>骨髓穿刺检查或骨髓活检结果支持诊断；</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sz w:val="32"/>
          <w:szCs w:val="32"/>
        </w:rPr>
        <w:t xml:space="preserve">2. </w:t>
      </w:r>
      <w:r w:rsidRPr="00CB65C9">
        <w:rPr>
          <w:rFonts w:ascii="仿宋_GB2312" w:eastAsia="仿宋_GB2312" w:hAnsi="宋体" w:hint="eastAsia"/>
          <w:sz w:val="32"/>
          <w:szCs w:val="32"/>
        </w:rPr>
        <w:t>外周血象须具备以下三项条件：</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hint="eastAsia"/>
          <w:sz w:val="32"/>
          <w:szCs w:val="32"/>
        </w:rPr>
        <w:t>（</w:t>
      </w:r>
      <w:r w:rsidRPr="00CB65C9">
        <w:rPr>
          <w:rFonts w:ascii="仿宋_GB2312" w:eastAsia="仿宋_GB2312" w:hAnsi="宋体"/>
          <w:sz w:val="32"/>
          <w:szCs w:val="32"/>
        </w:rPr>
        <w:t>1</w:t>
      </w:r>
      <w:r w:rsidRPr="00CB65C9">
        <w:rPr>
          <w:rFonts w:ascii="仿宋_GB2312" w:eastAsia="仿宋_GB2312" w:hAnsi="宋体" w:hint="eastAsia"/>
          <w:sz w:val="32"/>
          <w:szCs w:val="32"/>
        </w:rPr>
        <w:t>）中性粒细胞绝对值≤</w:t>
      </w:r>
      <w:r w:rsidRPr="00CB65C9">
        <w:rPr>
          <w:rFonts w:ascii="仿宋_GB2312" w:eastAsia="仿宋_GB2312" w:hAnsi="宋体"/>
          <w:sz w:val="32"/>
          <w:szCs w:val="32"/>
        </w:rPr>
        <w:t>0.5</w:t>
      </w:r>
      <w:r w:rsidRPr="00CB65C9">
        <w:rPr>
          <w:rFonts w:ascii="仿宋_GB2312" w:eastAsia="仿宋_GB2312" w:hAnsi="宋体" w:hint="eastAsia"/>
          <w:sz w:val="32"/>
          <w:szCs w:val="32"/>
        </w:rPr>
        <w:t>×</w:t>
      </w:r>
      <w:r w:rsidRPr="00CB65C9">
        <w:rPr>
          <w:rFonts w:ascii="仿宋_GB2312" w:eastAsia="仿宋_GB2312" w:hAnsi="宋体"/>
          <w:sz w:val="32"/>
          <w:szCs w:val="32"/>
        </w:rPr>
        <w:t xml:space="preserve">109/L </w:t>
      </w:r>
      <w:r w:rsidRPr="00CB65C9">
        <w:rPr>
          <w:rFonts w:ascii="仿宋_GB2312" w:eastAsia="仿宋_GB2312" w:hAnsi="宋体" w:hint="eastAsia"/>
          <w:sz w:val="32"/>
          <w:szCs w:val="32"/>
        </w:rPr>
        <w:t>；</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hint="eastAsia"/>
          <w:sz w:val="32"/>
          <w:szCs w:val="32"/>
        </w:rPr>
        <w:t>（</w:t>
      </w:r>
      <w:r w:rsidRPr="00CB65C9">
        <w:rPr>
          <w:rFonts w:ascii="仿宋_GB2312" w:eastAsia="仿宋_GB2312" w:hAnsi="宋体"/>
          <w:sz w:val="32"/>
          <w:szCs w:val="32"/>
        </w:rPr>
        <w:t>2</w:t>
      </w:r>
      <w:r w:rsidRPr="00CB65C9">
        <w:rPr>
          <w:rFonts w:ascii="仿宋_GB2312" w:eastAsia="仿宋_GB2312" w:hAnsi="宋体" w:hint="eastAsia"/>
          <w:sz w:val="32"/>
          <w:szCs w:val="32"/>
        </w:rPr>
        <w:t>）网织红细胞＜</w:t>
      </w:r>
      <w:r w:rsidRPr="00CB65C9">
        <w:rPr>
          <w:rFonts w:ascii="仿宋_GB2312" w:eastAsia="仿宋_GB2312" w:hAnsi="宋体"/>
          <w:sz w:val="32"/>
          <w:szCs w:val="32"/>
        </w:rPr>
        <w:t>1%</w:t>
      </w:r>
      <w:r w:rsidRPr="00CB65C9">
        <w:rPr>
          <w:rFonts w:ascii="仿宋_GB2312" w:eastAsia="仿宋_GB2312" w:hAnsi="宋体" w:hint="eastAsia"/>
          <w:sz w:val="32"/>
          <w:szCs w:val="32"/>
        </w:rPr>
        <w:t>；</w:t>
      </w:r>
    </w:p>
    <w:p w:rsidR="00E03C74" w:rsidRPr="00CB65C9" w:rsidRDefault="00E03C74" w:rsidP="00754376">
      <w:pPr>
        <w:spacing w:line="560" w:lineRule="exact"/>
        <w:ind w:firstLineChars="200" w:firstLine="31680"/>
        <w:rPr>
          <w:rFonts w:ascii="仿宋_GB2312" w:eastAsia="仿宋_GB2312" w:hAnsi="宋体" w:cs="Arial"/>
          <w:kern w:val="0"/>
          <w:sz w:val="32"/>
          <w:szCs w:val="32"/>
        </w:rPr>
      </w:pPr>
      <w:r w:rsidRPr="00CB65C9">
        <w:rPr>
          <w:rFonts w:ascii="仿宋_GB2312" w:eastAsia="仿宋_GB2312" w:hAnsi="宋体" w:hint="eastAsia"/>
          <w:sz w:val="32"/>
          <w:szCs w:val="32"/>
        </w:rPr>
        <w:t>（</w:t>
      </w:r>
      <w:r w:rsidRPr="00CB65C9">
        <w:rPr>
          <w:rFonts w:ascii="仿宋_GB2312" w:eastAsia="仿宋_GB2312" w:hAnsi="宋体"/>
          <w:sz w:val="32"/>
          <w:szCs w:val="32"/>
        </w:rPr>
        <w:t>3</w:t>
      </w:r>
      <w:r w:rsidRPr="00CB65C9">
        <w:rPr>
          <w:rFonts w:ascii="仿宋_GB2312" w:eastAsia="仿宋_GB2312" w:hAnsi="宋体" w:hint="eastAsia"/>
          <w:sz w:val="32"/>
          <w:szCs w:val="32"/>
        </w:rPr>
        <w:t>）血小板绝对值≤</w:t>
      </w:r>
      <w:r w:rsidRPr="00CB65C9">
        <w:rPr>
          <w:rFonts w:ascii="仿宋_GB2312" w:eastAsia="仿宋_GB2312" w:hAnsi="宋体"/>
          <w:sz w:val="32"/>
          <w:szCs w:val="32"/>
        </w:rPr>
        <w:t>20</w:t>
      </w:r>
      <w:r w:rsidRPr="00CB65C9">
        <w:rPr>
          <w:rFonts w:ascii="仿宋_GB2312" w:eastAsia="仿宋_GB2312" w:hAnsi="宋体" w:hint="eastAsia"/>
          <w:sz w:val="32"/>
          <w:szCs w:val="32"/>
        </w:rPr>
        <w:t>×</w:t>
      </w:r>
      <w:r w:rsidRPr="00CB65C9">
        <w:rPr>
          <w:rFonts w:ascii="仿宋_GB2312" w:eastAsia="仿宋_GB2312" w:hAnsi="宋体"/>
          <w:sz w:val="32"/>
          <w:szCs w:val="32"/>
        </w:rPr>
        <w:t>109/L</w:t>
      </w:r>
      <w:r w:rsidRPr="00CB65C9">
        <w:rPr>
          <w:rFonts w:ascii="仿宋_GB2312" w:eastAsia="仿宋_GB2312" w:hAnsi="宋体" w:hint="eastAsia"/>
          <w:sz w:val="32"/>
          <w:szCs w:val="32"/>
        </w:rPr>
        <w:t>。</w:t>
      </w:r>
    </w:p>
    <w:p w:rsidR="00E03C74" w:rsidRPr="00CB65C9" w:rsidRDefault="00E03C74" w:rsidP="00754376">
      <w:pPr>
        <w:widowControl/>
        <w:spacing w:line="560" w:lineRule="exact"/>
        <w:ind w:firstLineChars="208" w:firstLine="31680"/>
        <w:jc w:val="left"/>
        <w:rPr>
          <w:rFonts w:ascii="仿宋_GB2312" w:eastAsia="仿宋_GB2312" w:hAnsi="宋体" w:cs="Arial"/>
          <w:kern w:val="0"/>
          <w:sz w:val="32"/>
          <w:szCs w:val="32"/>
        </w:rPr>
      </w:pPr>
      <w:r w:rsidRPr="00CB65C9">
        <w:rPr>
          <w:rFonts w:ascii="仿宋_GB2312" w:eastAsia="仿宋_GB2312" w:hAnsi="宋体" w:cs="Arial" w:hint="eastAsia"/>
          <w:kern w:val="0"/>
          <w:sz w:val="32"/>
          <w:szCs w:val="32"/>
        </w:rPr>
        <w:t>（九）急性或亚急性重型肝炎</w:t>
      </w:r>
    </w:p>
    <w:p w:rsidR="00E03C74" w:rsidRPr="00CB65C9" w:rsidRDefault="00E03C74" w:rsidP="00754376">
      <w:pPr>
        <w:widowControl/>
        <w:spacing w:line="560" w:lineRule="exact"/>
        <w:ind w:firstLineChars="208" w:firstLine="31680"/>
        <w:jc w:val="left"/>
        <w:rPr>
          <w:rFonts w:ascii="仿宋_GB2312" w:eastAsia="仿宋_GB2312" w:hAnsi="宋体" w:cs="Arial"/>
          <w:kern w:val="0"/>
          <w:sz w:val="32"/>
          <w:szCs w:val="32"/>
        </w:rPr>
      </w:pPr>
      <w:r w:rsidRPr="00CB65C9">
        <w:rPr>
          <w:rFonts w:ascii="仿宋_GB2312" w:eastAsia="仿宋_GB2312" w:hAnsi="宋体" w:cs="Arial" w:hint="eastAsia"/>
          <w:kern w:val="0"/>
          <w:sz w:val="32"/>
          <w:szCs w:val="32"/>
        </w:rPr>
        <w:t>指因肝炎病毒感染引起肝脏组织弥漫性坏死，导致急性肝功能衰竭，且经血清学或病毒学检查证实，并须满足下列全部条件：（</w:t>
      </w:r>
      <w:r w:rsidRPr="00CB65C9">
        <w:rPr>
          <w:rFonts w:ascii="仿宋_GB2312" w:eastAsia="仿宋_GB2312" w:hAnsi="宋体" w:cs="Arial"/>
          <w:kern w:val="0"/>
          <w:sz w:val="32"/>
          <w:szCs w:val="32"/>
        </w:rPr>
        <w:t>1</w:t>
      </w:r>
      <w:r w:rsidRPr="00CB65C9">
        <w:rPr>
          <w:rFonts w:ascii="仿宋_GB2312" w:eastAsia="仿宋_GB2312" w:hAnsi="宋体" w:cs="Arial" w:hint="eastAsia"/>
          <w:kern w:val="0"/>
          <w:sz w:val="32"/>
          <w:szCs w:val="32"/>
        </w:rPr>
        <w:t>）重度黄疸或黄疸迅速加重；（</w:t>
      </w:r>
      <w:r w:rsidRPr="00CB65C9">
        <w:rPr>
          <w:rFonts w:ascii="仿宋_GB2312" w:eastAsia="仿宋_GB2312" w:hAnsi="宋体" w:cs="Arial"/>
          <w:kern w:val="0"/>
          <w:sz w:val="32"/>
          <w:szCs w:val="32"/>
        </w:rPr>
        <w:t>2</w:t>
      </w:r>
      <w:r w:rsidRPr="00CB65C9">
        <w:rPr>
          <w:rFonts w:ascii="仿宋_GB2312" w:eastAsia="仿宋_GB2312" w:hAnsi="宋体" w:cs="Arial" w:hint="eastAsia"/>
          <w:kern w:val="0"/>
          <w:sz w:val="32"/>
          <w:szCs w:val="32"/>
        </w:rPr>
        <w:t>）肝性脑病；（</w:t>
      </w:r>
      <w:r w:rsidRPr="00CB65C9">
        <w:rPr>
          <w:rFonts w:ascii="仿宋_GB2312" w:eastAsia="仿宋_GB2312" w:hAnsi="宋体" w:cs="Arial"/>
          <w:kern w:val="0"/>
          <w:sz w:val="32"/>
          <w:szCs w:val="32"/>
        </w:rPr>
        <w:t>3</w:t>
      </w:r>
      <w:r w:rsidRPr="00CB65C9">
        <w:rPr>
          <w:rFonts w:ascii="仿宋_GB2312" w:eastAsia="仿宋_GB2312" w:hAnsi="宋体" w:cs="Arial" w:hint="eastAsia"/>
          <w:kern w:val="0"/>
          <w:sz w:val="32"/>
          <w:szCs w:val="32"/>
        </w:rPr>
        <w:t>）</w:t>
      </w:r>
      <w:r w:rsidRPr="00CB65C9">
        <w:rPr>
          <w:rFonts w:ascii="仿宋_GB2312" w:eastAsia="仿宋_GB2312" w:hAnsi="宋体" w:cs="Arial"/>
          <w:kern w:val="0"/>
          <w:sz w:val="32"/>
          <w:szCs w:val="32"/>
        </w:rPr>
        <w:t>B</w:t>
      </w:r>
      <w:r w:rsidRPr="00CB65C9">
        <w:rPr>
          <w:rFonts w:ascii="仿宋_GB2312" w:eastAsia="仿宋_GB2312" w:hAnsi="宋体" w:cs="Arial" w:hint="eastAsia"/>
          <w:kern w:val="0"/>
          <w:sz w:val="32"/>
          <w:szCs w:val="32"/>
        </w:rPr>
        <w:t>超或其它影像学检查显示肝脏体积争速萎缩；（</w:t>
      </w:r>
      <w:r w:rsidRPr="00CB65C9">
        <w:rPr>
          <w:rFonts w:ascii="仿宋_GB2312" w:eastAsia="仿宋_GB2312" w:hAnsi="宋体" w:cs="Arial"/>
          <w:kern w:val="0"/>
          <w:sz w:val="32"/>
          <w:szCs w:val="32"/>
        </w:rPr>
        <w:t>4</w:t>
      </w:r>
      <w:r w:rsidRPr="00CB65C9">
        <w:rPr>
          <w:rFonts w:ascii="仿宋_GB2312" w:eastAsia="仿宋_GB2312" w:hAnsi="宋体" w:cs="Arial" w:hint="eastAsia"/>
          <w:kern w:val="0"/>
          <w:sz w:val="32"/>
          <w:szCs w:val="32"/>
        </w:rPr>
        <w:t>）肝功能指标进行性恶化。</w:t>
      </w:r>
    </w:p>
    <w:p w:rsidR="00E03C74" w:rsidRPr="00CB65C9" w:rsidRDefault="00E03C74" w:rsidP="00754376">
      <w:pPr>
        <w:widowControl/>
        <w:spacing w:line="560" w:lineRule="exact"/>
        <w:ind w:firstLineChars="208" w:firstLine="31680"/>
        <w:jc w:val="left"/>
        <w:rPr>
          <w:rFonts w:ascii="仿宋_GB2312" w:eastAsia="仿宋_GB2312" w:hAnsi="宋体"/>
          <w:sz w:val="32"/>
          <w:szCs w:val="32"/>
        </w:rPr>
      </w:pPr>
      <w:r w:rsidRPr="00CB65C9">
        <w:rPr>
          <w:rFonts w:ascii="仿宋_GB2312" w:eastAsia="仿宋_GB2312" w:hAnsi="宋体" w:cs="Arial" w:hint="eastAsia"/>
          <w:kern w:val="0"/>
          <w:sz w:val="32"/>
          <w:szCs w:val="32"/>
        </w:rPr>
        <w:t>（十）</w:t>
      </w:r>
      <w:r w:rsidRPr="00CB65C9">
        <w:rPr>
          <w:rFonts w:ascii="仿宋_GB2312" w:eastAsia="仿宋_GB2312" w:hAnsi="宋体" w:hint="eastAsia"/>
          <w:sz w:val="32"/>
          <w:szCs w:val="32"/>
        </w:rPr>
        <w:t>主动脉手术</w:t>
      </w:r>
    </w:p>
    <w:p w:rsidR="00E03C74" w:rsidRPr="00CB65C9" w:rsidRDefault="00E03C74" w:rsidP="00754376">
      <w:pPr>
        <w:spacing w:line="560" w:lineRule="exact"/>
        <w:ind w:firstLineChars="200" w:firstLine="31680"/>
        <w:rPr>
          <w:rFonts w:ascii="仿宋_GB2312" w:eastAsia="仿宋_GB2312" w:hAnsi="宋体"/>
          <w:sz w:val="32"/>
          <w:szCs w:val="32"/>
        </w:rPr>
      </w:pPr>
      <w:r w:rsidRPr="00CB65C9">
        <w:rPr>
          <w:rFonts w:ascii="仿宋_GB2312" w:eastAsia="仿宋_GB2312" w:hAnsi="宋体" w:hint="eastAsia"/>
          <w:sz w:val="32"/>
          <w:szCs w:val="32"/>
        </w:rPr>
        <w:t>指为治疗主动脉疾病，实际实施了开胸或开腹进行的切除、置换、修补病损主动脉血管的手术。主动脉指胸主动脉和腹主动脉，不包括胸主动脉和腹主动脉的分支血管。动脉内血管成形术不在保障范围内。</w:t>
      </w:r>
    </w:p>
    <w:p w:rsidR="00E03C74" w:rsidRPr="00CB65C9" w:rsidRDefault="00E03C74" w:rsidP="00754376">
      <w:pPr>
        <w:widowControl/>
        <w:spacing w:line="560" w:lineRule="exact"/>
        <w:ind w:firstLineChars="208" w:firstLine="31680"/>
        <w:jc w:val="left"/>
        <w:rPr>
          <w:rFonts w:ascii="仿宋_GB2312" w:eastAsia="仿宋_GB2312" w:hAnsi="宋体" w:cs="宋体"/>
          <w:kern w:val="0"/>
          <w:sz w:val="32"/>
          <w:szCs w:val="32"/>
        </w:rPr>
      </w:pPr>
      <w:r w:rsidRPr="00CB65C9">
        <w:rPr>
          <w:rFonts w:ascii="仿宋_GB2312" w:eastAsia="仿宋_GB2312" w:hAnsi="宋体" w:cs="Arial" w:hint="eastAsia"/>
          <w:kern w:val="0"/>
          <w:sz w:val="32"/>
          <w:szCs w:val="32"/>
        </w:rPr>
        <w:t>（十一）</w:t>
      </w:r>
      <w:r w:rsidRPr="00CB65C9">
        <w:rPr>
          <w:rFonts w:ascii="仿宋_GB2312" w:eastAsia="仿宋_GB2312" w:hAnsi="宋体" w:cs="宋体" w:hint="eastAsia"/>
          <w:kern w:val="0"/>
          <w:sz w:val="32"/>
          <w:szCs w:val="32"/>
        </w:rPr>
        <w:t>脑中风后遗症</w:t>
      </w:r>
      <w:r w:rsidRPr="00CB65C9">
        <w:rPr>
          <w:rFonts w:ascii="仿宋_GB2312" w:eastAsia="仿宋_GB2312" w:hAnsi="宋体" w:cs="宋体"/>
          <w:kern w:val="0"/>
          <w:sz w:val="32"/>
          <w:szCs w:val="32"/>
        </w:rPr>
        <w:t xml:space="preserve"> </w:t>
      </w:r>
    </w:p>
    <w:p w:rsidR="00E03C74" w:rsidRPr="00CB65C9" w:rsidRDefault="00E03C74" w:rsidP="00754376">
      <w:pPr>
        <w:widowControl/>
        <w:spacing w:line="560" w:lineRule="exact"/>
        <w:ind w:firstLineChars="215" w:firstLine="31680"/>
        <w:jc w:val="left"/>
        <w:rPr>
          <w:rFonts w:ascii="仿宋_GB2312" w:eastAsia="仿宋_GB2312" w:hAnsi="宋体"/>
          <w:spacing w:val="12"/>
          <w:sz w:val="32"/>
          <w:szCs w:val="32"/>
        </w:rPr>
      </w:pPr>
      <w:r w:rsidRPr="00CB65C9">
        <w:rPr>
          <w:rFonts w:ascii="仿宋_GB2312" w:eastAsia="仿宋_GB2312" w:hAnsi="宋体" w:hint="eastAsia"/>
          <w:spacing w:val="12"/>
          <w:sz w:val="32"/>
          <w:szCs w:val="32"/>
        </w:rPr>
        <w:t>指因脑血管的突发病变引起脑血管出血、栓塞或梗塞，并导致神经系统永久性的功能障碍。神经系统永久性的功能障碍，指疾病确诊</w:t>
      </w:r>
      <w:r w:rsidRPr="00CB65C9">
        <w:rPr>
          <w:rFonts w:ascii="仿宋_GB2312" w:eastAsia="仿宋_GB2312" w:hAnsi="宋体"/>
          <w:spacing w:val="12"/>
          <w:sz w:val="32"/>
          <w:szCs w:val="32"/>
        </w:rPr>
        <w:t>180</w:t>
      </w:r>
      <w:r w:rsidRPr="00CB65C9">
        <w:rPr>
          <w:rFonts w:ascii="仿宋_GB2312" w:eastAsia="仿宋_GB2312" w:hAnsi="宋体" w:hint="eastAsia"/>
          <w:spacing w:val="12"/>
          <w:sz w:val="32"/>
          <w:szCs w:val="32"/>
        </w:rPr>
        <w:t>天后，仍遗留下列一种或一种以上障碍：（</w:t>
      </w:r>
      <w:r w:rsidRPr="00CB65C9">
        <w:rPr>
          <w:rFonts w:ascii="仿宋_GB2312" w:eastAsia="仿宋_GB2312" w:hAnsi="宋体"/>
          <w:spacing w:val="12"/>
          <w:sz w:val="32"/>
          <w:szCs w:val="32"/>
        </w:rPr>
        <w:t>1</w:t>
      </w:r>
      <w:r w:rsidRPr="00CB65C9">
        <w:rPr>
          <w:rFonts w:ascii="仿宋_GB2312" w:eastAsia="仿宋_GB2312" w:hAnsi="宋体" w:hint="eastAsia"/>
          <w:spacing w:val="12"/>
          <w:sz w:val="32"/>
          <w:szCs w:val="32"/>
        </w:rPr>
        <w:t>）一肢或一肢以上肢体机能完全丧失；（</w:t>
      </w:r>
      <w:r w:rsidRPr="00CB65C9">
        <w:rPr>
          <w:rFonts w:ascii="仿宋_GB2312" w:eastAsia="仿宋_GB2312" w:hAnsi="宋体"/>
          <w:spacing w:val="12"/>
          <w:sz w:val="32"/>
          <w:szCs w:val="32"/>
        </w:rPr>
        <w:t>2</w:t>
      </w:r>
      <w:r w:rsidRPr="00CB65C9">
        <w:rPr>
          <w:rFonts w:ascii="仿宋_GB2312" w:eastAsia="仿宋_GB2312" w:hAnsi="宋体" w:hint="eastAsia"/>
          <w:spacing w:val="12"/>
          <w:sz w:val="32"/>
          <w:szCs w:val="32"/>
        </w:rPr>
        <w:t>）语言能力或咀嚼吞咽能力完全丧失；（</w:t>
      </w:r>
      <w:r w:rsidRPr="00CB65C9">
        <w:rPr>
          <w:rFonts w:ascii="仿宋_GB2312" w:eastAsia="仿宋_GB2312" w:hAnsi="宋体"/>
          <w:spacing w:val="12"/>
          <w:sz w:val="32"/>
          <w:szCs w:val="32"/>
        </w:rPr>
        <w:t>3</w:t>
      </w:r>
      <w:r w:rsidRPr="00CB65C9">
        <w:rPr>
          <w:rFonts w:ascii="仿宋_GB2312" w:eastAsia="仿宋_GB2312" w:hAnsi="宋体" w:hint="eastAsia"/>
          <w:spacing w:val="12"/>
          <w:sz w:val="32"/>
          <w:szCs w:val="32"/>
        </w:rPr>
        <w:t>）自主生活能力完全丧失，无法独立完成六项基本日常生活活动</w:t>
      </w:r>
      <w:r w:rsidRPr="00CB65C9">
        <w:rPr>
          <w:rFonts w:ascii="仿宋_GB2312" w:eastAsia="仿宋_GB2312" w:hAnsi="宋体" w:cs="Arial" w:hint="eastAsia"/>
          <w:kern w:val="0"/>
          <w:sz w:val="32"/>
          <w:szCs w:val="32"/>
        </w:rPr>
        <w:t>（进食、更衣、步行、移动、洗澡、如厕）</w:t>
      </w:r>
      <w:r w:rsidRPr="00CB65C9">
        <w:rPr>
          <w:rFonts w:ascii="仿宋_GB2312" w:eastAsia="仿宋_GB2312" w:hAnsi="宋体" w:hint="eastAsia"/>
          <w:spacing w:val="12"/>
          <w:sz w:val="32"/>
          <w:szCs w:val="32"/>
        </w:rPr>
        <w:t>中的三项或三项以上。</w:t>
      </w:r>
    </w:p>
    <w:p w:rsidR="00E03C74" w:rsidRPr="00CB65C9" w:rsidRDefault="00E03C74" w:rsidP="002D3796">
      <w:pPr>
        <w:widowControl/>
        <w:spacing w:line="560" w:lineRule="exact"/>
        <w:ind w:firstLine="570"/>
        <w:jc w:val="left"/>
        <w:rPr>
          <w:rFonts w:ascii="仿宋_GB2312" w:eastAsia="仿宋_GB2312" w:hAnsi="宋体" w:cs="Arial"/>
          <w:kern w:val="0"/>
          <w:sz w:val="32"/>
          <w:szCs w:val="32"/>
        </w:rPr>
      </w:pPr>
      <w:r w:rsidRPr="00CB65C9">
        <w:rPr>
          <w:rFonts w:ascii="仿宋_GB2312" w:eastAsia="仿宋_GB2312" w:hAnsi="宋体" w:cs="Arial" w:hint="eastAsia"/>
          <w:kern w:val="0"/>
          <w:sz w:val="32"/>
          <w:szCs w:val="32"/>
        </w:rPr>
        <w:t>（十二）严重运动神经元病</w:t>
      </w:r>
    </w:p>
    <w:p w:rsidR="00E03C74" w:rsidRPr="00CB65C9" w:rsidRDefault="00E03C74" w:rsidP="002D3796">
      <w:pPr>
        <w:widowControl/>
        <w:spacing w:line="560" w:lineRule="exact"/>
        <w:ind w:firstLine="560"/>
        <w:jc w:val="left"/>
        <w:rPr>
          <w:rFonts w:ascii="仿宋_GB2312" w:eastAsia="仿宋_GB2312" w:hAnsi="宋体" w:cs="Arial"/>
          <w:kern w:val="0"/>
          <w:sz w:val="32"/>
          <w:szCs w:val="32"/>
        </w:rPr>
      </w:pPr>
      <w:r w:rsidRPr="00CB65C9">
        <w:rPr>
          <w:rFonts w:ascii="仿宋_GB2312" w:eastAsia="仿宋_GB2312" w:hAnsi="宋体" w:cs="Arial" w:hint="eastAsia"/>
          <w:kern w:val="0"/>
          <w:sz w:val="32"/>
          <w:szCs w:val="32"/>
        </w:rPr>
        <w:t>是一组中枢神经系统运动神经元的进行性变性疾病，包括进行性脊肌萎缩症、进行性延髓麻痹症、原发性侧索硬化症、肌萎缩性侧索硬化症。须满足自主生活能力完全丧失，无法独立完成六项基本日常生活活动（进食、更衣、步行、移动、洗澡、如厕）中的三项或三项以上的条件。</w:t>
      </w:r>
    </w:p>
    <w:p w:rsidR="00E03C74" w:rsidRPr="00CB65C9" w:rsidRDefault="00E03C74" w:rsidP="002D3796">
      <w:pPr>
        <w:widowControl/>
        <w:spacing w:line="560" w:lineRule="exact"/>
        <w:ind w:firstLine="560"/>
        <w:jc w:val="left"/>
        <w:rPr>
          <w:rFonts w:ascii="仿宋_GB2312" w:eastAsia="仿宋_GB2312" w:hAnsi="宋体" w:cs="Arial"/>
          <w:kern w:val="0"/>
          <w:sz w:val="32"/>
          <w:szCs w:val="32"/>
        </w:rPr>
      </w:pPr>
      <w:r w:rsidRPr="00CB65C9">
        <w:rPr>
          <w:rFonts w:ascii="仿宋_GB2312" w:eastAsia="仿宋_GB2312" w:hAnsi="宋体" w:cs="Arial" w:hint="eastAsia"/>
          <w:kern w:val="0"/>
          <w:sz w:val="32"/>
          <w:szCs w:val="32"/>
        </w:rPr>
        <w:t>（十三）严重Ⅲ度烧伤</w:t>
      </w:r>
    </w:p>
    <w:p w:rsidR="00E03C74" w:rsidRDefault="00E03C74" w:rsidP="00754376">
      <w:pPr>
        <w:spacing w:line="560" w:lineRule="exact"/>
        <w:ind w:firstLineChars="200" w:firstLine="31680"/>
        <w:jc w:val="left"/>
        <w:rPr>
          <w:rFonts w:ascii="仿宋_GB2312" w:eastAsia="仿宋_GB2312" w:hAnsi="宋体"/>
          <w:sz w:val="32"/>
          <w:szCs w:val="32"/>
        </w:rPr>
      </w:pPr>
      <w:r w:rsidRPr="00CB65C9">
        <w:rPr>
          <w:rFonts w:ascii="仿宋_GB2312" w:eastAsia="仿宋_GB2312" w:hAnsi="宋体" w:hint="eastAsia"/>
          <w:sz w:val="32"/>
          <w:szCs w:val="32"/>
        </w:rPr>
        <w:t>指烧伤程度为Ⅲ度</w:t>
      </w:r>
      <w:r w:rsidRPr="00CB65C9">
        <w:rPr>
          <w:rFonts w:ascii="仿宋_GB2312" w:eastAsia="仿宋_GB2312" w:hAnsi="宋体"/>
          <w:sz w:val="32"/>
          <w:szCs w:val="32"/>
        </w:rPr>
        <w:t>,</w:t>
      </w:r>
      <w:r w:rsidRPr="00CB65C9">
        <w:rPr>
          <w:rFonts w:ascii="仿宋_GB2312" w:eastAsia="仿宋_GB2312" w:hAnsi="宋体" w:hint="eastAsia"/>
          <w:sz w:val="32"/>
          <w:szCs w:val="32"/>
        </w:rPr>
        <w:t>且Ⅲ度烧伤的面积达到全身体表面积的</w:t>
      </w:r>
      <w:r w:rsidRPr="00CB65C9">
        <w:rPr>
          <w:rFonts w:ascii="仿宋_GB2312" w:eastAsia="仿宋_GB2312" w:hAnsi="宋体"/>
          <w:sz w:val="32"/>
          <w:szCs w:val="32"/>
        </w:rPr>
        <w:t>20</w:t>
      </w:r>
      <w:r w:rsidRPr="00CB65C9">
        <w:rPr>
          <w:rFonts w:ascii="仿宋_GB2312" w:eastAsia="仿宋_GB2312" w:hAnsi="宋体" w:hint="eastAsia"/>
          <w:sz w:val="32"/>
          <w:szCs w:val="32"/>
        </w:rPr>
        <w:t>％或</w:t>
      </w:r>
      <w:r w:rsidRPr="00CB65C9">
        <w:rPr>
          <w:rFonts w:ascii="仿宋_GB2312" w:eastAsia="仿宋_GB2312" w:hAnsi="宋体"/>
          <w:sz w:val="32"/>
          <w:szCs w:val="32"/>
        </w:rPr>
        <w:t>20</w:t>
      </w:r>
      <w:r w:rsidRPr="00CB65C9">
        <w:rPr>
          <w:rFonts w:ascii="仿宋_GB2312" w:eastAsia="仿宋_GB2312" w:hAnsi="宋体" w:hint="eastAsia"/>
          <w:sz w:val="32"/>
          <w:szCs w:val="32"/>
        </w:rPr>
        <w:t>％以上。体表面积根据《中国新九分法》计算。</w:t>
      </w:r>
    </w:p>
    <w:p w:rsidR="00E03C74" w:rsidRDefault="00E03C74" w:rsidP="00754376">
      <w:pPr>
        <w:spacing w:line="560" w:lineRule="exact"/>
        <w:ind w:firstLineChars="200" w:firstLine="31680"/>
        <w:rPr>
          <w:rFonts w:ascii="仿宋_GB2312" w:eastAsia="仿宋_GB2312" w:hAnsi="宋体"/>
          <w:sz w:val="32"/>
          <w:szCs w:val="32"/>
        </w:rPr>
      </w:pPr>
    </w:p>
    <w:p w:rsidR="00E03C74" w:rsidRDefault="00E03C74" w:rsidP="00754376">
      <w:pPr>
        <w:spacing w:line="560" w:lineRule="exact"/>
        <w:ind w:firstLineChars="200" w:firstLine="31680"/>
        <w:rPr>
          <w:rFonts w:ascii="仿宋_GB2312" w:eastAsia="仿宋_GB2312" w:hAnsi="宋体"/>
          <w:sz w:val="32"/>
          <w:szCs w:val="32"/>
        </w:rPr>
      </w:pPr>
    </w:p>
    <w:p w:rsidR="00E03C74" w:rsidRDefault="00E03C74" w:rsidP="00754376">
      <w:pPr>
        <w:spacing w:line="560" w:lineRule="exact"/>
        <w:ind w:firstLineChars="200" w:firstLine="31680"/>
        <w:rPr>
          <w:rFonts w:ascii="仿宋_GB2312" w:eastAsia="仿宋_GB2312" w:hAnsi="宋体"/>
          <w:sz w:val="32"/>
          <w:szCs w:val="32"/>
        </w:rPr>
      </w:pPr>
    </w:p>
    <w:p w:rsidR="00E03C74" w:rsidRPr="007C3A95" w:rsidRDefault="00E03C74" w:rsidP="00754376">
      <w:pPr>
        <w:spacing w:line="560" w:lineRule="exact"/>
        <w:ind w:firstLineChars="200" w:firstLine="31680"/>
        <w:rPr>
          <w:rFonts w:ascii="仿宋_GB2312" w:eastAsia="仿宋_GB2312" w:hAnsi="宋体"/>
          <w:sz w:val="32"/>
          <w:szCs w:val="32"/>
        </w:rPr>
      </w:pPr>
      <w:r>
        <w:rPr>
          <w:noProof/>
        </w:rPr>
        <w:pict>
          <v:line id="_x0000_s1026" style="position:absolute;left:0;text-align:left;z-index:251658240" from="0,26.6pt" to="450pt,26.6pt"/>
        </w:pict>
      </w:r>
    </w:p>
    <w:p w:rsidR="00E03C74" w:rsidRPr="00F90564" w:rsidRDefault="00E03C74" w:rsidP="002D3796">
      <w:pPr>
        <w:spacing w:line="560" w:lineRule="exact"/>
      </w:pPr>
      <w:r>
        <w:rPr>
          <w:noProof/>
        </w:rPr>
        <w:pict>
          <v:line id="_x0000_s1027" style="position:absolute;left:0;text-align:left;z-index:251657216" from="0,28.2pt" to="450pt,28.2pt"/>
        </w:pict>
      </w:r>
      <w:r>
        <w:rPr>
          <w:rFonts w:ascii="仿宋_GB2312" w:eastAsia="仿宋_GB2312"/>
          <w:sz w:val="28"/>
          <w:szCs w:val="28"/>
        </w:rPr>
        <w:t xml:space="preserve">  </w:t>
      </w:r>
      <w:r>
        <w:rPr>
          <w:rFonts w:ascii="仿宋_GB2312" w:eastAsia="仿宋_GB2312" w:hint="eastAsia"/>
          <w:sz w:val="28"/>
          <w:szCs w:val="28"/>
        </w:rPr>
        <w:t>浙江工商大学后勤服务中心</w:t>
      </w:r>
      <w:r>
        <w:rPr>
          <w:rFonts w:ascii="仿宋_GB2312" w:eastAsia="仿宋_GB2312"/>
          <w:sz w:val="28"/>
          <w:szCs w:val="28"/>
        </w:rPr>
        <w:t xml:space="preserve">           </w:t>
      </w:r>
      <w:smartTag w:uri="urn:schemas-microsoft-com:office:smarttags" w:element="chsdate">
        <w:smartTagPr>
          <w:attr w:name="IsROCDate" w:val="False"/>
          <w:attr w:name="IsLunarDate" w:val="False"/>
          <w:attr w:name="Day" w:val="6"/>
          <w:attr w:name="Month" w:val="5"/>
          <w:attr w:name="Year" w:val="2016"/>
        </w:smartTagPr>
        <w:r>
          <w:rPr>
            <w:rFonts w:ascii="仿宋_GB2312" w:eastAsia="仿宋_GB2312"/>
            <w:sz w:val="28"/>
            <w:szCs w:val="28"/>
          </w:rPr>
          <w:t>2016</w:t>
        </w:r>
        <w:r>
          <w:rPr>
            <w:rFonts w:ascii="仿宋_GB2312" w:eastAsia="仿宋_GB2312" w:hint="eastAsia"/>
            <w:sz w:val="28"/>
            <w:szCs w:val="28"/>
          </w:rPr>
          <w:t>年</w:t>
        </w:r>
        <w:r>
          <w:rPr>
            <w:rFonts w:ascii="仿宋_GB2312" w:eastAsia="仿宋_GB2312"/>
            <w:sz w:val="28"/>
            <w:szCs w:val="28"/>
          </w:rPr>
          <w:t>5</w:t>
        </w:r>
        <w:r>
          <w:rPr>
            <w:rFonts w:ascii="仿宋_GB2312" w:eastAsia="仿宋_GB2312" w:hint="eastAsia"/>
            <w:sz w:val="28"/>
            <w:szCs w:val="28"/>
          </w:rPr>
          <w:t>月</w:t>
        </w:r>
        <w:r>
          <w:rPr>
            <w:rFonts w:ascii="仿宋_GB2312" w:eastAsia="仿宋_GB2312"/>
            <w:sz w:val="28"/>
            <w:szCs w:val="28"/>
          </w:rPr>
          <w:t>6</w:t>
        </w:r>
        <w:r>
          <w:rPr>
            <w:rFonts w:ascii="仿宋_GB2312" w:eastAsia="仿宋_GB2312" w:hint="eastAsia"/>
            <w:sz w:val="28"/>
            <w:szCs w:val="28"/>
          </w:rPr>
          <w:t>日</w:t>
        </w:r>
      </w:smartTag>
      <w:r>
        <w:rPr>
          <w:rFonts w:ascii="仿宋_GB2312" w:eastAsia="仿宋_GB2312" w:hint="eastAsia"/>
          <w:sz w:val="28"/>
          <w:szCs w:val="28"/>
        </w:rPr>
        <w:t>印发</w:t>
      </w:r>
    </w:p>
    <w:p w:rsidR="00E03C74" w:rsidRPr="00F90564" w:rsidRDefault="00E03C74"/>
    <w:sectPr w:rsidR="00E03C74" w:rsidRPr="00F90564" w:rsidSect="002D3796">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C74" w:rsidRDefault="00E03C74" w:rsidP="00015268">
      <w:r>
        <w:separator/>
      </w:r>
    </w:p>
  </w:endnote>
  <w:endnote w:type="continuationSeparator" w:id="1">
    <w:p w:rsidR="00E03C74" w:rsidRDefault="00E03C74" w:rsidP="000152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C74" w:rsidRDefault="00E03C74" w:rsidP="00015268">
      <w:r>
        <w:separator/>
      </w:r>
    </w:p>
  </w:footnote>
  <w:footnote w:type="continuationSeparator" w:id="1">
    <w:p w:rsidR="00E03C74" w:rsidRDefault="00E03C74" w:rsidP="000152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268"/>
    <w:rsid w:val="0000461F"/>
    <w:rsid w:val="00015268"/>
    <w:rsid w:val="00022BB7"/>
    <w:rsid w:val="000368B5"/>
    <w:rsid w:val="000A0322"/>
    <w:rsid w:val="000B0887"/>
    <w:rsid w:val="000C1C68"/>
    <w:rsid w:val="00121AA3"/>
    <w:rsid w:val="00173FD5"/>
    <w:rsid w:val="001C05DC"/>
    <w:rsid w:val="001D1A4A"/>
    <w:rsid w:val="001D1B78"/>
    <w:rsid w:val="001F18DB"/>
    <w:rsid w:val="001F5268"/>
    <w:rsid w:val="002A6FD1"/>
    <w:rsid w:val="002C1F00"/>
    <w:rsid w:val="002D3796"/>
    <w:rsid w:val="002E06A3"/>
    <w:rsid w:val="002E1618"/>
    <w:rsid w:val="003751F5"/>
    <w:rsid w:val="00381AD5"/>
    <w:rsid w:val="00382CB1"/>
    <w:rsid w:val="00383C84"/>
    <w:rsid w:val="003A2B69"/>
    <w:rsid w:val="003C136B"/>
    <w:rsid w:val="003D6F10"/>
    <w:rsid w:val="003F0E4C"/>
    <w:rsid w:val="00402196"/>
    <w:rsid w:val="00437143"/>
    <w:rsid w:val="00441FEC"/>
    <w:rsid w:val="00460E30"/>
    <w:rsid w:val="0046122D"/>
    <w:rsid w:val="004B43ED"/>
    <w:rsid w:val="005009BE"/>
    <w:rsid w:val="00515C60"/>
    <w:rsid w:val="0052672F"/>
    <w:rsid w:val="005421D2"/>
    <w:rsid w:val="005B6AC8"/>
    <w:rsid w:val="005D5F08"/>
    <w:rsid w:val="00625EF7"/>
    <w:rsid w:val="00633E0C"/>
    <w:rsid w:val="00645369"/>
    <w:rsid w:val="00700AEC"/>
    <w:rsid w:val="00724D53"/>
    <w:rsid w:val="00727244"/>
    <w:rsid w:val="00754376"/>
    <w:rsid w:val="00772822"/>
    <w:rsid w:val="00784576"/>
    <w:rsid w:val="007C3A95"/>
    <w:rsid w:val="008414FA"/>
    <w:rsid w:val="00847C0B"/>
    <w:rsid w:val="00875416"/>
    <w:rsid w:val="008E1CFD"/>
    <w:rsid w:val="00933A93"/>
    <w:rsid w:val="0094774A"/>
    <w:rsid w:val="00965707"/>
    <w:rsid w:val="009673F7"/>
    <w:rsid w:val="009A173C"/>
    <w:rsid w:val="009B3506"/>
    <w:rsid w:val="009B7DED"/>
    <w:rsid w:val="00A8682C"/>
    <w:rsid w:val="00A97B7F"/>
    <w:rsid w:val="00AE4622"/>
    <w:rsid w:val="00B70CD7"/>
    <w:rsid w:val="00B83B1B"/>
    <w:rsid w:val="00BA5249"/>
    <w:rsid w:val="00BB2B6D"/>
    <w:rsid w:val="00BD3C5D"/>
    <w:rsid w:val="00BE656E"/>
    <w:rsid w:val="00C00C0D"/>
    <w:rsid w:val="00C31A5F"/>
    <w:rsid w:val="00C51786"/>
    <w:rsid w:val="00C57F7C"/>
    <w:rsid w:val="00C9639E"/>
    <w:rsid w:val="00C9756E"/>
    <w:rsid w:val="00CB65C9"/>
    <w:rsid w:val="00CC5E21"/>
    <w:rsid w:val="00D22216"/>
    <w:rsid w:val="00E029E7"/>
    <w:rsid w:val="00E03C74"/>
    <w:rsid w:val="00EA7A27"/>
    <w:rsid w:val="00EB6C25"/>
    <w:rsid w:val="00EE08AF"/>
    <w:rsid w:val="00EF4A08"/>
    <w:rsid w:val="00F461D1"/>
    <w:rsid w:val="00F57988"/>
    <w:rsid w:val="00F67FD2"/>
    <w:rsid w:val="00F90564"/>
    <w:rsid w:val="00F94935"/>
    <w:rsid w:val="00FB2E6E"/>
    <w:rsid w:val="00FC3B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0D"/>
    <w:pPr>
      <w:widowControl w:val="0"/>
      <w:jc w:val="both"/>
    </w:pPr>
  </w:style>
  <w:style w:type="paragraph" w:styleId="Heading1">
    <w:name w:val="heading 1"/>
    <w:basedOn w:val="Normal"/>
    <w:link w:val="Heading1Char"/>
    <w:uiPriority w:val="99"/>
    <w:qFormat/>
    <w:rsid w:val="00015268"/>
    <w:pPr>
      <w:widowControl/>
      <w:spacing w:before="75" w:after="75"/>
      <w:jc w:val="left"/>
      <w:outlineLvl w:val="0"/>
    </w:pPr>
    <w:rPr>
      <w:rFonts w:ascii="Arial" w:hAnsi="Arial" w:cs="Arial"/>
      <w:b/>
      <w:bCs/>
      <w:kern w:val="36"/>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5268"/>
    <w:rPr>
      <w:rFonts w:ascii="Arial" w:eastAsia="宋体" w:hAnsi="Arial" w:cs="Arial"/>
      <w:b/>
      <w:bCs/>
      <w:kern w:val="36"/>
      <w:sz w:val="27"/>
      <w:szCs w:val="27"/>
    </w:rPr>
  </w:style>
  <w:style w:type="paragraph" w:styleId="Header">
    <w:name w:val="header"/>
    <w:basedOn w:val="Normal"/>
    <w:link w:val="HeaderChar"/>
    <w:uiPriority w:val="99"/>
    <w:semiHidden/>
    <w:rsid w:val="000152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15268"/>
    <w:rPr>
      <w:rFonts w:cs="Times New Roman"/>
      <w:sz w:val="18"/>
      <w:szCs w:val="18"/>
    </w:rPr>
  </w:style>
  <w:style w:type="paragraph" w:styleId="Footer">
    <w:name w:val="footer"/>
    <w:basedOn w:val="Normal"/>
    <w:link w:val="FooterChar"/>
    <w:uiPriority w:val="99"/>
    <w:semiHidden/>
    <w:rsid w:val="000152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15268"/>
    <w:rPr>
      <w:rFonts w:cs="Times New Roman"/>
      <w:sz w:val="18"/>
      <w:szCs w:val="18"/>
    </w:rPr>
  </w:style>
  <w:style w:type="character" w:styleId="Hyperlink">
    <w:name w:val="Hyperlink"/>
    <w:basedOn w:val="DefaultParagraphFont"/>
    <w:uiPriority w:val="99"/>
    <w:semiHidden/>
    <w:rsid w:val="00015268"/>
    <w:rPr>
      <w:rFonts w:cs="Times New Roman"/>
      <w:color w:val="3C3C3C"/>
      <w:u w:val="none"/>
      <w:effect w:val="none"/>
      <w:shd w:val="clear" w:color="auto" w:fill="auto"/>
    </w:rPr>
  </w:style>
  <w:style w:type="character" w:customStyle="1" w:styleId="views">
    <w:name w:val="views"/>
    <w:basedOn w:val="DefaultParagraphFont"/>
    <w:uiPriority w:val="99"/>
    <w:rsid w:val="00015268"/>
    <w:rPr>
      <w:rFonts w:cs="Times New Roman"/>
    </w:rPr>
  </w:style>
  <w:style w:type="character" w:customStyle="1" w:styleId="author">
    <w:name w:val="author"/>
    <w:basedOn w:val="DefaultParagraphFont"/>
    <w:uiPriority w:val="99"/>
    <w:rsid w:val="00015268"/>
    <w:rPr>
      <w:rFonts w:cs="Times New Roman"/>
    </w:rPr>
  </w:style>
  <w:style w:type="paragraph" w:styleId="NormalWeb">
    <w:name w:val="Normal (Web)"/>
    <w:basedOn w:val="Normal"/>
    <w:link w:val="NormalWebChar"/>
    <w:uiPriority w:val="99"/>
    <w:semiHidden/>
    <w:rsid w:val="00015268"/>
    <w:pPr>
      <w:widowControl/>
      <w:spacing w:before="100" w:beforeAutospacing="1" w:after="100" w:afterAutospacing="1"/>
      <w:jc w:val="left"/>
    </w:pPr>
    <w:rPr>
      <w:rFonts w:ascii="宋体" w:hAnsi="宋体" w:cs="宋体"/>
      <w:kern w:val="0"/>
      <w:sz w:val="24"/>
      <w:szCs w:val="24"/>
    </w:rPr>
  </w:style>
  <w:style w:type="character" w:customStyle="1" w:styleId="publishedtime29">
    <w:name w:val="publishedtime29"/>
    <w:basedOn w:val="DefaultParagraphFont"/>
    <w:uiPriority w:val="99"/>
    <w:rsid w:val="00015268"/>
    <w:rPr>
      <w:rFonts w:cs="Times New Roman"/>
    </w:rPr>
  </w:style>
  <w:style w:type="character" w:customStyle="1" w:styleId="type3">
    <w:name w:val="type3"/>
    <w:basedOn w:val="DefaultParagraphFont"/>
    <w:uiPriority w:val="99"/>
    <w:rsid w:val="00015268"/>
    <w:rPr>
      <w:rFonts w:cs="Times New Roman"/>
    </w:rPr>
  </w:style>
  <w:style w:type="character" w:customStyle="1" w:styleId="text-tools3">
    <w:name w:val="text-tools3"/>
    <w:basedOn w:val="DefaultParagraphFont"/>
    <w:uiPriority w:val="99"/>
    <w:rsid w:val="00015268"/>
    <w:rPr>
      <w:rFonts w:cs="Times New Roman"/>
    </w:rPr>
  </w:style>
  <w:style w:type="character" w:customStyle="1" w:styleId="prev-post">
    <w:name w:val="prev-post"/>
    <w:basedOn w:val="DefaultParagraphFont"/>
    <w:uiPriority w:val="99"/>
    <w:rsid w:val="00015268"/>
    <w:rPr>
      <w:rFonts w:cs="Times New Roman"/>
    </w:rPr>
  </w:style>
  <w:style w:type="character" w:customStyle="1" w:styleId="next-post">
    <w:name w:val="next-post"/>
    <w:basedOn w:val="DefaultParagraphFont"/>
    <w:uiPriority w:val="99"/>
    <w:rsid w:val="00015268"/>
    <w:rPr>
      <w:rFonts w:cs="Times New Roman"/>
    </w:rPr>
  </w:style>
  <w:style w:type="character" w:customStyle="1" w:styleId="NormalWebChar">
    <w:name w:val="Normal (Web) Char"/>
    <w:basedOn w:val="DefaultParagraphFont"/>
    <w:link w:val="NormalWeb"/>
    <w:uiPriority w:val="99"/>
    <w:locked/>
    <w:rsid w:val="002D3796"/>
    <w:rPr>
      <w:rFonts w:ascii="宋体" w:eastAsia="宋体" w:hAnsi="宋体" w:cs="宋体"/>
      <w:sz w:val="24"/>
      <w:szCs w:val="24"/>
      <w:lang w:val="en-US" w:eastAsia="zh-CN" w:bidi="ar-SA"/>
    </w:rPr>
  </w:style>
  <w:style w:type="paragraph" w:styleId="BalloonText">
    <w:name w:val="Balloon Text"/>
    <w:basedOn w:val="Normal"/>
    <w:link w:val="BalloonTextChar"/>
    <w:uiPriority w:val="99"/>
    <w:semiHidden/>
    <w:rsid w:val="00F57988"/>
    <w:rPr>
      <w:sz w:val="18"/>
      <w:szCs w:val="18"/>
    </w:rPr>
  </w:style>
  <w:style w:type="character" w:customStyle="1" w:styleId="BalloonTextChar">
    <w:name w:val="Balloon Text Char"/>
    <w:basedOn w:val="DefaultParagraphFont"/>
    <w:link w:val="BalloonText"/>
    <w:uiPriority w:val="99"/>
    <w:semiHidden/>
    <w:locked/>
    <w:rsid w:val="00645369"/>
    <w:rPr>
      <w:rFonts w:cs="Times New Roman"/>
      <w:sz w:val="2"/>
    </w:rPr>
  </w:style>
</w:styles>
</file>

<file path=word/webSettings.xml><?xml version="1.0" encoding="utf-8"?>
<w:webSettings xmlns:r="http://schemas.openxmlformats.org/officeDocument/2006/relationships" xmlns:w="http://schemas.openxmlformats.org/wordprocessingml/2006/main">
  <w:divs>
    <w:div w:id="121653418">
      <w:marLeft w:val="0"/>
      <w:marRight w:val="0"/>
      <w:marTop w:val="0"/>
      <w:marBottom w:val="0"/>
      <w:divBdr>
        <w:top w:val="none" w:sz="0" w:space="0" w:color="auto"/>
        <w:left w:val="none" w:sz="0" w:space="0" w:color="auto"/>
        <w:bottom w:val="none" w:sz="0" w:space="0" w:color="auto"/>
        <w:right w:val="none" w:sz="0" w:space="0" w:color="auto"/>
      </w:divBdr>
      <w:divsChild>
        <w:div w:id="121653421">
          <w:marLeft w:val="0"/>
          <w:marRight w:val="0"/>
          <w:marTop w:val="0"/>
          <w:marBottom w:val="0"/>
          <w:divBdr>
            <w:top w:val="none" w:sz="0" w:space="0" w:color="auto"/>
            <w:left w:val="single" w:sz="36" w:space="0" w:color="DFDFDF"/>
            <w:bottom w:val="none" w:sz="0" w:space="0" w:color="auto"/>
            <w:right w:val="single" w:sz="36" w:space="0" w:color="DFDFDF"/>
          </w:divBdr>
          <w:divsChild>
            <w:div w:id="121653425">
              <w:marLeft w:val="0"/>
              <w:marRight w:val="0"/>
              <w:marTop w:val="0"/>
              <w:marBottom w:val="0"/>
              <w:divBdr>
                <w:top w:val="none" w:sz="0" w:space="0" w:color="auto"/>
                <w:left w:val="none" w:sz="0" w:space="0" w:color="auto"/>
                <w:bottom w:val="none" w:sz="0" w:space="0" w:color="auto"/>
                <w:right w:val="none" w:sz="0" w:space="0" w:color="auto"/>
              </w:divBdr>
              <w:divsChild>
                <w:div w:id="121653426">
                  <w:marLeft w:val="0"/>
                  <w:marRight w:val="0"/>
                  <w:marTop w:val="0"/>
                  <w:marBottom w:val="0"/>
                  <w:divBdr>
                    <w:top w:val="none" w:sz="0" w:space="0" w:color="auto"/>
                    <w:left w:val="none" w:sz="0" w:space="0" w:color="auto"/>
                    <w:bottom w:val="none" w:sz="0" w:space="0" w:color="auto"/>
                    <w:right w:val="none" w:sz="0" w:space="0" w:color="auto"/>
                  </w:divBdr>
                  <w:divsChild>
                    <w:div w:id="121653415">
                      <w:marLeft w:val="0"/>
                      <w:marRight w:val="0"/>
                      <w:marTop w:val="0"/>
                      <w:marBottom w:val="0"/>
                      <w:divBdr>
                        <w:top w:val="none" w:sz="0" w:space="0" w:color="auto"/>
                        <w:left w:val="none" w:sz="0" w:space="0" w:color="auto"/>
                        <w:bottom w:val="none" w:sz="0" w:space="0" w:color="auto"/>
                        <w:right w:val="none" w:sz="0" w:space="0" w:color="auto"/>
                      </w:divBdr>
                      <w:divsChild>
                        <w:div w:id="121653422">
                          <w:marLeft w:val="0"/>
                          <w:marRight w:val="0"/>
                          <w:marTop w:val="0"/>
                          <w:marBottom w:val="0"/>
                          <w:divBdr>
                            <w:top w:val="none" w:sz="0" w:space="0" w:color="auto"/>
                            <w:left w:val="none" w:sz="0" w:space="0" w:color="auto"/>
                            <w:bottom w:val="none" w:sz="0" w:space="0" w:color="auto"/>
                            <w:right w:val="none" w:sz="0" w:space="0" w:color="auto"/>
                          </w:divBdr>
                          <w:divsChild>
                            <w:div w:id="121653424">
                              <w:marLeft w:val="0"/>
                              <w:marRight w:val="0"/>
                              <w:marTop w:val="0"/>
                              <w:marBottom w:val="0"/>
                              <w:divBdr>
                                <w:top w:val="none" w:sz="0" w:space="0" w:color="auto"/>
                                <w:left w:val="none" w:sz="0" w:space="0" w:color="auto"/>
                                <w:bottom w:val="none" w:sz="0" w:space="0" w:color="auto"/>
                                <w:right w:val="none" w:sz="0" w:space="0" w:color="auto"/>
                              </w:divBdr>
                              <w:divsChild>
                                <w:div w:id="121653423">
                                  <w:marLeft w:val="0"/>
                                  <w:marRight w:val="0"/>
                                  <w:marTop w:val="0"/>
                                  <w:marBottom w:val="0"/>
                                  <w:divBdr>
                                    <w:top w:val="none" w:sz="0" w:space="0" w:color="auto"/>
                                    <w:left w:val="none" w:sz="0" w:space="0" w:color="auto"/>
                                    <w:bottom w:val="none" w:sz="0" w:space="0" w:color="auto"/>
                                    <w:right w:val="none" w:sz="0" w:space="0" w:color="auto"/>
                                  </w:divBdr>
                                  <w:divsChild>
                                    <w:div w:id="121653427">
                                      <w:marLeft w:val="0"/>
                                      <w:marRight w:val="0"/>
                                      <w:marTop w:val="0"/>
                                      <w:marBottom w:val="0"/>
                                      <w:divBdr>
                                        <w:top w:val="none" w:sz="0" w:space="0" w:color="auto"/>
                                        <w:left w:val="none" w:sz="0" w:space="0" w:color="auto"/>
                                        <w:bottom w:val="none" w:sz="0" w:space="0" w:color="auto"/>
                                        <w:right w:val="none" w:sz="0" w:space="0" w:color="auto"/>
                                      </w:divBdr>
                                      <w:divsChild>
                                        <w:div w:id="121653416">
                                          <w:marLeft w:val="0"/>
                                          <w:marRight w:val="0"/>
                                          <w:marTop w:val="0"/>
                                          <w:marBottom w:val="0"/>
                                          <w:divBdr>
                                            <w:top w:val="none" w:sz="0" w:space="0" w:color="auto"/>
                                            <w:left w:val="none" w:sz="0" w:space="0" w:color="auto"/>
                                            <w:bottom w:val="none" w:sz="0" w:space="0" w:color="auto"/>
                                            <w:right w:val="none" w:sz="0" w:space="0" w:color="auto"/>
                                          </w:divBdr>
                                        </w:div>
                                        <w:div w:id="121653417">
                                          <w:marLeft w:val="0"/>
                                          <w:marRight w:val="0"/>
                                          <w:marTop w:val="0"/>
                                          <w:marBottom w:val="0"/>
                                          <w:divBdr>
                                            <w:top w:val="none" w:sz="0" w:space="0" w:color="auto"/>
                                            <w:left w:val="none" w:sz="0" w:space="0" w:color="auto"/>
                                            <w:bottom w:val="none" w:sz="0" w:space="0" w:color="auto"/>
                                            <w:right w:val="none" w:sz="0" w:space="0" w:color="auto"/>
                                          </w:divBdr>
                                        </w:div>
                                        <w:div w:id="121653419">
                                          <w:marLeft w:val="0"/>
                                          <w:marRight w:val="0"/>
                                          <w:marTop w:val="0"/>
                                          <w:marBottom w:val="0"/>
                                          <w:divBdr>
                                            <w:top w:val="none" w:sz="0" w:space="0" w:color="auto"/>
                                            <w:left w:val="none" w:sz="0" w:space="0" w:color="auto"/>
                                            <w:bottom w:val="none" w:sz="0" w:space="0" w:color="auto"/>
                                            <w:right w:val="none" w:sz="0" w:space="0" w:color="auto"/>
                                          </w:divBdr>
                                        </w:div>
                                        <w:div w:id="1216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3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11</Pages>
  <Words>750</Words>
  <Characters>4277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浙江工商大学后勤服务中心文件</dc:title>
  <dc:subject/>
  <dc:creator>Microsoft</dc:creator>
  <cp:keywords/>
  <dc:description/>
  <cp:lastModifiedBy>+</cp:lastModifiedBy>
  <cp:revision>3</cp:revision>
  <cp:lastPrinted>2016-05-06T00:39:00Z</cp:lastPrinted>
  <dcterms:created xsi:type="dcterms:W3CDTF">2018-05-10T08:11:00Z</dcterms:created>
  <dcterms:modified xsi:type="dcterms:W3CDTF">2018-05-10T08:34:00Z</dcterms:modified>
</cp:coreProperties>
</file>